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eastAsia" w:ascii="仿宋" w:hAnsi="仿宋" w:eastAsia="仿宋" w:cs="仿宋"/>
          <w:b/>
          <w:sz w:val="30"/>
          <w:szCs w:val="30"/>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bookmarkStart w:id="1" w:name="_Toc31855"/>
      <w:bookmarkStart w:id="2" w:name="_Toc18687"/>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“陆逊营寨项目专变</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陆逊营寨</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项目</w:t>
      </w:r>
      <w:r>
        <w:rPr>
          <w:rFonts w:hint="eastAsia" w:ascii="仿宋" w:hAnsi="仿宋" w:eastAsia="仿宋" w:cs="仿宋"/>
          <w:sz w:val="24"/>
          <w:szCs w:val="24"/>
          <w:u w:val="single"/>
          <w:lang w:eastAsia="zh-CN"/>
        </w:rPr>
        <w:t>专变</w:t>
      </w:r>
      <w:r>
        <w:rPr>
          <w:rFonts w:hint="eastAsia" w:ascii="仿宋" w:hAnsi="仿宋" w:eastAsia="仿宋" w:cs="仿宋"/>
          <w:sz w:val="24"/>
          <w:szCs w:val="24"/>
          <w:u w:val="single"/>
          <w:lang w:val="en-US" w:eastAsia="zh-CN"/>
        </w:rPr>
        <w:t>工程</w:t>
      </w:r>
      <w:r>
        <w:rPr>
          <w:rFonts w:hint="eastAsia" w:ascii="仿宋" w:hAnsi="仿宋" w:eastAsia="仿宋" w:cs="仿宋"/>
          <w:kern w:val="0"/>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ascii="仿宋" w:hAnsi="仿宋" w:eastAsia="仿宋" w:cs="仿宋"/>
          <w:i w:val="0"/>
          <w:iCs w:val="0"/>
          <w:caps w:val="0"/>
          <w:spacing w:val="8"/>
          <w:sz w:val="24"/>
          <w:szCs w:val="24"/>
          <w:u w:val="single"/>
          <w:shd w:val="clear" w:fill="FFFFFF"/>
        </w:rPr>
        <w:t>赤壁</w:t>
      </w:r>
      <w:r>
        <w:rPr>
          <w:rFonts w:hint="eastAsia" w:ascii="仿宋" w:hAnsi="仿宋" w:eastAsia="仿宋" w:cs="仿宋"/>
          <w:i w:val="0"/>
          <w:iCs w:val="0"/>
          <w:caps w:val="0"/>
          <w:spacing w:val="8"/>
          <w:sz w:val="24"/>
          <w:szCs w:val="24"/>
          <w:u w:val="single"/>
          <w:shd w:val="clear" w:fill="FFFFFF"/>
        </w:rPr>
        <w:t>市陆逊营寨</w:t>
      </w:r>
      <w:r>
        <w:rPr>
          <w:rFonts w:hint="eastAsia" w:ascii="仿宋" w:hAnsi="仿宋" w:eastAsia="仿宋" w:cs="仿宋"/>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single"/>
          <w:lang w:val="en-US" w:eastAsia="zh-CN"/>
        </w:rPr>
        <w:t>建筑面积约13000㎡。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sz w:val="24"/>
          <w:szCs w:val="24"/>
          <w:highlight w:val="none"/>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b/>
          <w:bCs/>
          <w:sz w:val="24"/>
          <w:szCs w:val="24"/>
          <w:u w:val="single"/>
          <w:lang w:val="en-US" w:eastAsia="zh-CN"/>
        </w:rPr>
        <w:t>（1）</w:t>
      </w:r>
      <w:r>
        <w:rPr>
          <w:rFonts w:hint="eastAsia" w:ascii="仿宋" w:hAnsi="仿宋" w:eastAsia="仿宋" w:cs="仿宋"/>
          <w:b/>
          <w:bCs/>
          <w:kern w:val="0"/>
          <w:sz w:val="24"/>
          <w:szCs w:val="24"/>
          <w:u w:val="single"/>
          <w:lang w:val="en-US" w:eastAsia="zh-CN"/>
        </w:rPr>
        <w:t>施工图纸范围内所有专变工程</w:t>
      </w:r>
      <w:r>
        <w:rPr>
          <w:rFonts w:hint="eastAsia" w:ascii="仿宋" w:hAnsi="仿宋" w:eastAsia="仿宋" w:cs="仿宋"/>
          <w:b/>
          <w:bCs/>
          <w:sz w:val="24"/>
          <w:szCs w:val="24"/>
          <w:u w:val="single"/>
          <w:lang w:val="en-US" w:eastAsia="zh-CN"/>
        </w:rPr>
        <w:t>及所有安全文明措施。</w:t>
      </w:r>
      <w:r>
        <w:rPr>
          <w:rFonts w:hint="eastAsia" w:ascii="仿宋" w:hAnsi="仿宋" w:eastAsia="仿宋" w:cs="仿宋"/>
          <w:kern w:val="0"/>
          <w:sz w:val="24"/>
          <w:szCs w:val="24"/>
          <w:highlight w:val="none"/>
          <w:u w:val="single"/>
          <w:lang w:val="en-US" w:eastAsia="zh-CN"/>
        </w:rPr>
        <w:t>（2）</w:t>
      </w:r>
      <w:r>
        <w:rPr>
          <w:rFonts w:hint="eastAsia" w:ascii="仿宋" w:hAnsi="仿宋" w:eastAsia="仿宋" w:cs="仿宋"/>
          <w:b/>
          <w:bCs/>
          <w:kern w:val="0"/>
          <w:sz w:val="24"/>
          <w:szCs w:val="24"/>
          <w:highlight w:val="none"/>
          <w:u w:val="single"/>
          <w:lang w:val="en-US" w:eastAsia="zh-CN"/>
        </w:rPr>
        <w:t>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kern w:val="0"/>
          <w:sz w:val="24"/>
          <w:szCs w:val="24"/>
          <w:highlight w:val="none"/>
          <w:u w:val="single"/>
          <w:lang w:val="en-US" w:eastAsia="zh-CN"/>
        </w:rPr>
        <w:t>；</w:t>
      </w:r>
      <w:r>
        <w:rPr>
          <w:rFonts w:hint="eastAsia" w:ascii="仿宋" w:hAnsi="仿宋" w:eastAsia="仿宋" w:cs="仿宋"/>
          <w:b/>
          <w:bCs/>
          <w:kern w:val="0"/>
          <w:sz w:val="24"/>
          <w:szCs w:val="24"/>
          <w:highlight w:val="none"/>
          <w:u w:val="single"/>
          <w:lang w:val="en-US" w:eastAsia="zh-CN"/>
        </w:rPr>
        <w:t>（3）乙方负责支付承包范围内的项目创优费、专家论证费、各阶段验收费、迎检费、杂工费等，且因本项目产生的相关费用，甲方有权要求各班组进行合理分摊；</w:t>
      </w:r>
      <w:r>
        <w:rPr>
          <w:rFonts w:hint="eastAsia" w:ascii="仿宋" w:hAnsi="仿宋" w:eastAsia="仿宋" w:cs="仿宋"/>
          <w:kern w:val="0"/>
          <w:sz w:val="24"/>
          <w:szCs w:val="24"/>
          <w:highlight w:val="none"/>
          <w:u w:val="single"/>
          <w:lang w:val="en-US" w:eastAsia="zh-CN"/>
        </w:rPr>
        <w:t>（4）施工现场禁止留宿，禁止煮饭，禁止重大安全隐患行为的出现；（5）合同承包范围的事项不得发生任何杂工费用由甲方承担。（6）施工过程中以图审施工蓝图及合同约定事项为依据，且承包人报价已充分考虑施工期间各种影响单价的因素，如材料、人工价格上涨、窝工、加班等因素，合同单价不再调整。（7）</w:t>
      </w:r>
      <w:r>
        <w:rPr>
          <w:rFonts w:hint="eastAsia" w:ascii="仿宋" w:hAnsi="仿宋" w:eastAsia="仿宋" w:cs="仿宋"/>
          <w:b w:val="0"/>
          <w:bCs w:val="0"/>
          <w:kern w:val="0"/>
          <w:sz w:val="24"/>
          <w:szCs w:val="24"/>
          <w:highlight w:val="none"/>
          <w:u w:val="single"/>
          <w:lang w:val="en-US" w:eastAsia="zh-CN"/>
        </w:rPr>
        <w:t>发包人有权根据承包人现场施工质量、进度、安全、现场文明施工等情况随时调整承包人的承包范围，</w:t>
      </w:r>
      <w:r>
        <w:rPr>
          <w:rFonts w:hint="eastAsia" w:ascii="仿宋" w:hAnsi="仿宋" w:eastAsia="仿宋" w:cs="仿宋"/>
          <w:kern w:val="0"/>
          <w:sz w:val="24"/>
          <w:szCs w:val="24"/>
          <w:highlight w:val="none"/>
          <w:u w:val="single"/>
          <w:lang w:val="en-US" w:eastAsia="zh-CN"/>
        </w:rPr>
        <w:t>且承包人应全力配合，需要承包人退场的，发包人按承包人已完成合格工程量办理结算，承包人不得提出其它任何索赔要求。（8）因外部因素或甲方原因，形成项目停工、停建、减少工程量等情况，甲方按乙方已完成合格工程量进行结算，乙方不得向甲方提出其他任何索赔。（9）因承包人自身原因造成项目不能验收，达不到业主方要求的，发包人不支付工程款，所有损失都由承包人自行承担。</w:t>
      </w:r>
      <w:r>
        <w:rPr>
          <w:rFonts w:hint="eastAsia" w:ascii="仿宋" w:hAnsi="仿宋" w:eastAsia="仿宋" w:cs="仿宋"/>
          <w:b/>
          <w:bCs/>
          <w:color w:val="FF0000"/>
          <w:sz w:val="24"/>
          <w:szCs w:val="24"/>
          <w:highlight w:val="none"/>
          <w:u w:val="single" w:color="000000" w:themeColor="text1"/>
          <w:lang w:val="en-US" w:eastAsia="zh-CN"/>
        </w:rPr>
        <w:t>（10）专变图纸设计费、预算费由承包人承担，发包人从工程款中扣减。</w:t>
      </w:r>
      <w:r>
        <w:rPr>
          <w:rFonts w:hint="eastAsia" w:ascii="仿宋" w:hAnsi="仿宋" w:eastAsia="仿宋" w:cs="仿宋"/>
          <w:sz w:val="24"/>
          <w:szCs w:val="24"/>
          <w:highlight w:val="none"/>
          <w:u w:val="none"/>
          <w:lang w:val="en-US" w:eastAsia="zh-CN"/>
        </w:rPr>
        <w:t xml:space="preserve"> </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bCs/>
          <w:color w:val="FF0000"/>
          <w:kern w:val="2"/>
          <w:sz w:val="24"/>
          <w:szCs w:val="24"/>
          <w:highlight w:val="none"/>
          <w:u w:val="single" w:color="000000" w:themeColor="text1"/>
          <w:lang w:val="en-US" w:eastAsia="zh-CN" w:bidi="ar-SA"/>
        </w:rPr>
        <w:t>承包范围内的设备采购、材料采购、保管、安装、检测、系统集成联动调试、竣工图绘制、专变资料整理、归档、竣工移交、通过相关部门验收、维保及培训等。</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kern w:val="0"/>
          <w:sz w:val="24"/>
          <w:szCs w:val="24"/>
          <w:highlight w:val="yellow"/>
          <w:u w:val="none"/>
          <w:lang w:val="en-US" w:eastAsia="zh-CN" w:bidi="ar-SA"/>
        </w:rPr>
      </w:pPr>
      <w:r>
        <w:rPr>
          <w:rFonts w:hint="eastAsia" w:ascii="仿宋" w:hAnsi="仿宋" w:eastAsia="仿宋" w:cs="仿宋"/>
          <w:b/>
          <w:bCs/>
          <w:sz w:val="24"/>
          <w:szCs w:val="24"/>
          <w:lang w:val="en-US" w:eastAsia="zh-CN"/>
        </w:rPr>
        <w:t>六、承包方式：</w:t>
      </w:r>
      <w:r>
        <w:rPr>
          <w:rFonts w:hint="eastAsia" w:ascii="仿宋" w:hAnsi="仿宋" w:eastAsia="仿宋" w:cs="仿宋"/>
          <w:b w:val="0"/>
          <w:bCs w:val="0"/>
          <w:kern w:val="0"/>
          <w:sz w:val="24"/>
          <w:szCs w:val="24"/>
          <w:u w:val="single"/>
          <w:lang w:val="en-US" w:eastAsia="zh-CN" w:bidi="ar-SA"/>
        </w:rPr>
        <w:t>包工、包料、包机械、包安装、包工期、包质量、包安全、包文明施工、包税金、包劳保、包检测、包验收、包保修、包组织项目整体验收（含资料汇总、整理、供电局申报）</w:t>
      </w:r>
      <w:r>
        <w:rPr>
          <w:rFonts w:hint="eastAsia" w:ascii="仿宋" w:hAnsi="仿宋" w:eastAsia="仿宋" w:cs="仿宋"/>
          <w:b w:val="0"/>
          <w:bCs w:val="0"/>
          <w:kern w:val="0"/>
          <w:sz w:val="24"/>
          <w:szCs w:val="24"/>
          <w:highlight w:val="none"/>
          <w:u w:val="single"/>
          <w:lang w:val="en-US" w:eastAsia="zh-CN" w:bidi="ar-SA"/>
        </w:rPr>
        <w:t>等，</w:t>
      </w:r>
      <w:r>
        <w:rPr>
          <w:rFonts w:hint="eastAsia" w:ascii="仿宋" w:hAnsi="仿宋" w:eastAsia="仿宋" w:cs="仿宋"/>
          <w:b/>
          <w:bCs/>
          <w:color w:val="FF0000"/>
          <w:kern w:val="2"/>
          <w:sz w:val="24"/>
          <w:szCs w:val="24"/>
          <w:highlight w:val="none"/>
          <w:u w:val="single" w:color="000000" w:themeColor="text1"/>
          <w:lang w:val="en-US" w:eastAsia="zh-CN" w:bidi="ar-SA"/>
        </w:rPr>
        <w:t>并取得所属供电主管部门的批准送电验收。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singl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u w:val="none"/>
          <w:lang w:val="en-US" w:eastAsia="zh-CN" w:bidi="ar-SA"/>
        </w:rPr>
        <w:t>八、安全及文明施工要求：</w:t>
      </w:r>
      <w:r>
        <w:rPr>
          <w:rFonts w:hint="eastAsia" w:ascii="仿宋" w:hAnsi="仿宋" w:eastAsia="仿宋" w:cs="仿宋"/>
          <w:b w:val="0"/>
          <w:bCs w:val="0"/>
          <w:kern w:val="0"/>
          <w:sz w:val="24"/>
          <w:szCs w:val="24"/>
          <w:u w:val="singl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highlight w:val="none"/>
          <w:u w:val="single" w:color="auto"/>
          <w:lang w:val="en-US"/>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val="0"/>
          <w:bCs w:val="0"/>
          <w:kern w:val="0"/>
          <w:sz w:val="24"/>
          <w:szCs w:val="24"/>
          <w:u w:val="single" w:color="auto"/>
          <w:lang w:eastAsia="zh-CN"/>
        </w:rPr>
        <w:t>（</w:t>
      </w:r>
      <w:r>
        <w:rPr>
          <w:rFonts w:hint="eastAsia" w:ascii="仿宋" w:hAnsi="仿宋" w:eastAsia="仿宋" w:cs="仿宋"/>
          <w:b w:val="0"/>
          <w:bCs w:val="0"/>
          <w:kern w:val="0"/>
          <w:sz w:val="24"/>
          <w:szCs w:val="24"/>
          <w:u w:val="single" w:color="auto"/>
          <w:lang w:val="en-US" w:eastAsia="zh-CN"/>
        </w:rPr>
        <w:t>1</w:t>
      </w:r>
      <w:r>
        <w:rPr>
          <w:rFonts w:hint="eastAsia" w:ascii="仿宋" w:hAnsi="仿宋" w:eastAsia="仿宋" w:cs="仿宋"/>
          <w:b w:val="0"/>
          <w:bCs w:val="0"/>
          <w:kern w:val="0"/>
          <w:sz w:val="24"/>
          <w:szCs w:val="24"/>
          <w:u w:val="single" w:color="auto"/>
          <w:lang w:eastAsia="zh-CN"/>
        </w:rPr>
        <w:t>）</w:t>
      </w:r>
      <w:r>
        <w:rPr>
          <w:rFonts w:hint="eastAsia" w:ascii="仿宋" w:hAnsi="仿宋" w:eastAsia="仿宋" w:cs="仿宋"/>
          <w:b w:val="0"/>
          <w:bCs w:val="0"/>
          <w:kern w:val="0"/>
          <w:sz w:val="24"/>
          <w:szCs w:val="24"/>
          <w:u w:val="single" w:color="auto"/>
          <w:lang w:val="en-US" w:eastAsia="zh-CN"/>
        </w:rPr>
        <w:t>满足项目进度要求，</w:t>
      </w:r>
      <w:r>
        <w:rPr>
          <w:rFonts w:hint="eastAsia" w:ascii="仿宋" w:hAnsi="仿宋" w:eastAsia="仿宋" w:cs="仿宋"/>
          <w:b w:val="0"/>
          <w:bCs w:val="0"/>
          <w:kern w:val="0"/>
          <w:sz w:val="24"/>
          <w:szCs w:val="24"/>
          <w:highlight w:val="none"/>
          <w:u w:val="single" w:color="auto"/>
          <w:lang w:val="en-US" w:eastAsia="zh-CN"/>
        </w:rPr>
        <w:t>总</w:t>
      </w:r>
      <w:r>
        <w:rPr>
          <w:rFonts w:hint="eastAsia" w:ascii="仿宋" w:hAnsi="仿宋" w:eastAsia="仿宋" w:cs="仿宋"/>
          <w:kern w:val="0"/>
          <w:sz w:val="24"/>
          <w:szCs w:val="24"/>
          <w:highlight w:val="none"/>
          <w:u w:val="single" w:color="auto"/>
          <w:lang w:val="en-US" w:eastAsia="zh-CN"/>
        </w:rPr>
        <w:t>工期 20 个日历天，开工日期 2023 年 8 月 23日，完工日期 2023 年 9 月12 日。</w:t>
      </w:r>
      <w:r>
        <w:rPr>
          <w:rFonts w:hint="eastAsia" w:ascii="仿宋" w:hAnsi="仿宋" w:eastAsia="仿宋" w:cs="仿宋"/>
          <w:b/>
          <w:bCs/>
          <w:sz w:val="24"/>
          <w:szCs w:val="24"/>
          <w:u w:val="single" w:color="auto"/>
        </w:rPr>
        <w:t>每逾期一日，按</w:t>
      </w:r>
      <w:r>
        <w:rPr>
          <w:rFonts w:hint="eastAsia" w:ascii="仿宋" w:hAnsi="仿宋" w:eastAsia="仿宋" w:cs="仿宋"/>
          <w:b/>
          <w:bCs/>
          <w:sz w:val="24"/>
          <w:szCs w:val="24"/>
          <w:u w:val="single" w:color="auto"/>
          <w:lang w:val="en-US" w:eastAsia="zh-CN"/>
        </w:rPr>
        <w:t>1000元/天</w:t>
      </w:r>
      <w:r>
        <w:rPr>
          <w:rFonts w:hint="eastAsia" w:ascii="仿宋" w:hAnsi="仿宋" w:eastAsia="仿宋" w:cs="仿宋"/>
          <w:b/>
          <w:bCs/>
          <w:sz w:val="24"/>
          <w:szCs w:val="24"/>
          <w:u w:val="single" w:color="auto"/>
        </w:rPr>
        <w:t>向甲方支付违约金</w:t>
      </w:r>
      <w:r>
        <w:rPr>
          <w:rFonts w:hint="eastAsia" w:ascii="仿宋" w:hAnsi="仿宋" w:eastAsia="仿宋" w:cs="仿宋"/>
          <w:b/>
          <w:bCs/>
          <w:sz w:val="24"/>
          <w:szCs w:val="24"/>
          <w:u w:val="single" w:color="auto"/>
          <w:lang w:val="en-US" w:eastAsia="zh-CN"/>
        </w:rPr>
        <w:t>。</w:t>
      </w:r>
      <w:r>
        <w:rPr>
          <w:rFonts w:hint="eastAsia" w:ascii="仿宋" w:hAnsi="仿宋" w:eastAsia="仿宋" w:cs="仿宋"/>
          <w:b w:val="0"/>
          <w:bCs w:val="0"/>
          <w:sz w:val="24"/>
          <w:szCs w:val="24"/>
          <w:u w:val="single" w:color="auto"/>
          <w:lang w:val="en-US" w:eastAsia="zh-CN"/>
        </w:rPr>
        <w:t>（2）工</w:t>
      </w:r>
      <w:r>
        <w:rPr>
          <w:rFonts w:hint="eastAsia" w:ascii="仿宋" w:hAnsi="仿宋" w:eastAsia="仿宋" w:cs="仿宋"/>
          <w:sz w:val="24"/>
          <w:szCs w:val="24"/>
          <w:u w:val="single" w:color="auto"/>
          <w:lang w:val="en-US" w:eastAsia="zh-CN"/>
        </w:rPr>
        <w:t>期不因任何因素作出调整，包括但不限于：天气等原因。（3）为确保在约定工期内完工，</w:t>
      </w:r>
      <w:r>
        <w:rPr>
          <w:rFonts w:hint="eastAsia" w:ascii="仿宋" w:hAnsi="仿宋" w:eastAsia="仿宋" w:cs="仿宋"/>
          <w:b/>
          <w:bCs/>
          <w:color w:val="FF0000"/>
          <w:kern w:val="2"/>
          <w:sz w:val="24"/>
          <w:szCs w:val="24"/>
          <w:highlight w:val="none"/>
          <w:u w:val="single" w:color="auto"/>
          <w:lang w:val="en-US" w:eastAsia="zh-CN" w:bidi="ar-SA"/>
        </w:rPr>
        <w:t>乙方必须根据工期合理安排两班倒作业，未按要求落实的，视为乙方违约，每天承担5000元的违约责任。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1）在中华人民共和国境内注册的法人，具有合法、有效的营业执照，分公司报名的，必须由具有法人资格的总公司授权。（2）具有有效的电力工程施工总承包三级（或以上）资质，或输变电工程专业承包三级（或以上）资质。（3）具有有效的承装类承装（修、试）电力设施许可证（四级或以上）。（4）具有有效的建设行政主管部门颁发的安全生产许可证。</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u w:val="none"/>
          <w:lang w:val="en-US" w:eastAsia="zh-CN"/>
        </w:rPr>
        <w:t>2.履约要求</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lang w:val="en-US" w:eastAsia="zh-CN"/>
        </w:rPr>
        <w:t>（1）具有履行合同所必需的人员、设备、资金、专业技术能力；（2）提供项目组成人员名单（项目负责人、技术负责人、安全员、施工员、作业人员）。</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lang w:val="en-US" w:eastAsia="zh-CN"/>
        </w:rPr>
        <w:t>3.信誉要求</w:t>
      </w:r>
      <w:r>
        <w:rPr>
          <w:rFonts w:hint="eastAsia" w:ascii="仿宋" w:hAnsi="仿宋" w:eastAsia="仿宋" w:cs="仿宋"/>
          <w:b w:val="0"/>
          <w:bCs w:val="0"/>
          <w:sz w:val="24"/>
          <w:szCs w:val="24"/>
          <w:lang w:val="en-US" w:eastAsia="zh-CN"/>
        </w:rPr>
        <w:t>：</w:t>
      </w:r>
      <w:r>
        <w:rPr>
          <w:rFonts w:hint="eastAsia" w:ascii="仿宋" w:hAnsi="仿宋" w:eastAsia="仿宋" w:cs="仿宋"/>
          <w:b w:val="0"/>
          <w:bCs w:val="0"/>
          <w:sz w:val="24"/>
          <w:szCs w:val="24"/>
          <w:u w:val="single"/>
          <w:lang w:val="en-US" w:eastAsia="zh-CN"/>
        </w:rPr>
        <w:t>①</w:t>
      </w:r>
      <w:r>
        <w:rPr>
          <w:rFonts w:hint="eastAsia" w:ascii="仿宋" w:hAnsi="仿宋" w:eastAsia="仿宋" w:cs="仿宋"/>
          <w:sz w:val="24"/>
          <w:szCs w:val="24"/>
          <w:u w:val="single"/>
          <w:lang w:val="en-US" w:eastAsia="zh-CN"/>
        </w:rPr>
        <w:t>近三年</w:t>
      </w:r>
      <w:r>
        <w:rPr>
          <w:rFonts w:hint="eastAsia" w:ascii="仿宋" w:hAnsi="仿宋" w:eastAsia="仿宋" w:cs="仿宋"/>
          <w:sz w:val="24"/>
          <w:szCs w:val="24"/>
          <w:u w:val="single"/>
        </w:rPr>
        <w:t>未被列入“信用中国”</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企查查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single"/>
          <w:lang w:eastAsia="zh-CN"/>
        </w:rPr>
        <w:t>。②</w:t>
      </w:r>
      <w:r>
        <w:rPr>
          <w:rFonts w:hint="eastAsia" w:ascii="仿宋" w:hAnsi="仿宋" w:eastAsia="仿宋" w:cs="仿宋"/>
          <w:sz w:val="24"/>
          <w:szCs w:val="24"/>
          <w:u w:val="single"/>
          <w:lang w:val="en-US" w:eastAsia="zh-CN"/>
        </w:rPr>
        <w:t>未发生过重大安全、质量事故。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color w:val="FF0000"/>
          <w:sz w:val="24"/>
          <w:szCs w:val="24"/>
          <w:u w:val="single" w:color="auto"/>
          <w:vertAlign w:val="baseline"/>
          <w:lang w:val="en-US" w:eastAsia="zh-CN"/>
        </w:rPr>
      </w:pPr>
      <w:r>
        <w:rPr>
          <w:rFonts w:hint="eastAsia" w:ascii="仿宋" w:hAnsi="仿宋" w:eastAsia="仿宋" w:cs="仿宋"/>
          <w:b/>
          <w:bCs/>
          <w:sz w:val="24"/>
          <w:szCs w:val="24"/>
          <w:u w:val="none"/>
          <w:lang w:val="en-US" w:eastAsia="zh-CN"/>
        </w:rPr>
        <w:t>4.业绩要求</w:t>
      </w:r>
      <w:r>
        <w:rPr>
          <w:rFonts w:hint="eastAsia" w:ascii="仿宋" w:hAnsi="仿宋" w:eastAsia="仿宋" w:cs="仿宋"/>
          <w:sz w:val="24"/>
          <w:szCs w:val="24"/>
          <w:u w:val="none"/>
          <w:lang w:val="en-US" w:eastAsia="zh-CN"/>
        </w:rPr>
        <w:t>：</w:t>
      </w:r>
      <w:r>
        <w:rPr>
          <w:rFonts w:hint="eastAsia" w:ascii="仿宋" w:hAnsi="仿宋" w:eastAsia="仿宋" w:cs="仿宋"/>
          <w:sz w:val="24"/>
          <w:szCs w:val="24"/>
          <w:u w:val="single" w:color="auto"/>
          <w:lang w:val="en-US" w:eastAsia="zh-CN"/>
        </w:rPr>
        <w:t>企业或项目负责人至少已完成过一项经验收合格的类似业绩（类似业绩指建筑面积在10000㎡以上的专变业绩）。</w:t>
      </w:r>
      <w:r>
        <w:rPr>
          <w:rFonts w:hint="eastAsia" w:ascii="仿宋" w:hAnsi="仿宋" w:eastAsia="仿宋" w:cs="仿宋"/>
          <w:color w:val="auto"/>
          <w:sz w:val="24"/>
          <w:szCs w:val="24"/>
          <w:u w:val="single" w:color="auto"/>
          <w:lang w:val="en-US" w:eastAsia="zh-CN"/>
        </w:rPr>
        <w:t>业绩必需</w:t>
      </w:r>
      <w:r>
        <w:rPr>
          <w:rFonts w:hint="eastAsia" w:ascii="仿宋" w:hAnsi="仿宋" w:eastAsia="仿宋" w:cs="仿宋"/>
          <w:b/>
          <w:bCs/>
          <w:color w:val="FF0000"/>
          <w:kern w:val="2"/>
          <w:sz w:val="24"/>
          <w:szCs w:val="24"/>
          <w:highlight w:val="none"/>
          <w:u w:val="single" w:color="auto"/>
          <w:lang w:val="en-US" w:eastAsia="zh-CN" w:bidi="ar-SA"/>
        </w:rPr>
        <w:t>提供合同（原件扫描件）、发票（原件扫描件），中标通知书（如有），未提供视为无效报名文件。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十一、报名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2023年8月20日至2023年8月22日17:30止。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十二、报名文件下载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十三、</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color w:val="auto"/>
          <w:sz w:val="24"/>
          <w:szCs w:val="24"/>
          <w:highlight w:val="yellow"/>
          <w:u w:val="none"/>
          <w:lang w:val="en-US" w:eastAsia="zh-CN"/>
        </w:rPr>
      </w:pPr>
      <w:r>
        <w:rPr>
          <w:rFonts w:hint="eastAsia" w:ascii="仿宋" w:hAnsi="仿宋" w:eastAsia="仿宋" w:cs="仿宋"/>
          <w:b/>
          <w:bCs/>
          <w:color w:val="FF0000"/>
          <w:kern w:val="2"/>
          <w:sz w:val="24"/>
          <w:szCs w:val="24"/>
          <w:highlight w:val="none"/>
          <w:u w:val="single" w:color="000000" w:themeColor="text1"/>
          <w:lang w:val="en-US" w:eastAsia="zh-CN" w:bidi="ar-SA"/>
        </w:rPr>
        <w:t>1.本项目设置最低下浮率M（13%），报价下浮率不得低于13%，并由乙方提供 9%增值税专用发票，未按要求报价的，视为无效报名文件。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w:t>
      </w:r>
      <w:r>
        <w:rPr>
          <w:rFonts w:hint="eastAsia" w:ascii="仿宋" w:hAnsi="仿宋" w:eastAsia="仿宋" w:cs="仿宋"/>
          <w:sz w:val="24"/>
          <w:szCs w:val="24"/>
          <w:u w:val="single"/>
          <w:lang w:val="en-US" w:eastAsia="zh-CN"/>
        </w:rPr>
        <w:t>本项目最终结算价=审计结算价*（1-下浮率），并</w:t>
      </w:r>
      <w:bookmarkStart w:id="48" w:name="_GoBack"/>
      <w:bookmarkEnd w:id="48"/>
      <w:r>
        <w:rPr>
          <w:rFonts w:hint="eastAsia" w:ascii="仿宋" w:hAnsi="仿宋" w:eastAsia="仿宋" w:cs="仿宋"/>
          <w:sz w:val="24"/>
          <w:szCs w:val="24"/>
          <w:u w:val="single"/>
          <w:lang w:val="en-US" w:eastAsia="zh-CN"/>
        </w:rPr>
        <w:t>由乙方提供 9 %增值税专用发票。</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3.</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rPr>
      </w:pPr>
      <w:bookmarkStart w:id="5" w:name="_Toc22180"/>
      <w:bookmarkStart w:id="6" w:name="_Toc7864"/>
      <w:r>
        <w:rPr>
          <w:rFonts w:hint="eastAsia" w:ascii="仿宋" w:hAnsi="仿宋" w:eastAsia="仿宋" w:cs="仿宋"/>
          <w:b w:val="0"/>
          <w:bCs w:val="0"/>
          <w:kern w:val="0"/>
          <w:sz w:val="24"/>
          <w:szCs w:val="24"/>
          <w:lang w:val="en-US" w:eastAsia="zh-CN"/>
        </w:rPr>
        <w:t>4.</w:t>
      </w:r>
      <w:r>
        <w:rPr>
          <w:rFonts w:hint="eastAsia" w:ascii="仿宋" w:hAnsi="仿宋" w:eastAsia="仿宋" w:cs="仿宋"/>
          <w:b/>
          <w:bCs/>
          <w:kern w:val="0"/>
          <w:sz w:val="24"/>
          <w:szCs w:val="24"/>
          <w:lang w:val="en-US" w:eastAsia="zh-CN"/>
        </w:rPr>
        <w:t>有效报价前3名可进入第二轮报价，</w:t>
      </w:r>
      <w:r>
        <w:rPr>
          <w:rFonts w:hint="eastAsia" w:ascii="仿宋" w:hAnsi="仿宋" w:eastAsia="仿宋" w:cs="仿宋"/>
          <w:i w:val="0"/>
          <w:iCs w:val="0"/>
          <w:caps w:val="0"/>
          <w:color w:val="333333"/>
          <w:spacing w:val="0"/>
          <w:sz w:val="24"/>
          <w:szCs w:val="24"/>
        </w:rPr>
        <w:t>报名人第二轮报价不得高于第一轮自身报价</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lang w:val="en-US" w:eastAsia="zh-CN"/>
        </w:rPr>
        <w:t>2.金额：</w:t>
      </w: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贰 </w:t>
      </w:r>
      <w:r>
        <w:rPr>
          <w:rFonts w:hint="eastAsia" w:ascii="仿宋" w:hAnsi="仿宋" w:eastAsia="仿宋" w:cs="仿宋"/>
          <w:b w:val="0"/>
          <w:bCs w:val="0"/>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sz w:val="24"/>
          <w:szCs w:val="24"/>
          <w:u w:val="single"/>
          <w:lang w:eastAsia="zh-CN"/>
        </w:rPr>
        <w:t>“陆逊营寨项目专变</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工程</w:t>
      </w:r>
      <w:r>
        <w:rPr>
          <w:rFonts w:hint="eastAsia" w:ascii="仿宋" w:hAnsi="仿宋" w:eastAsia="仿宋" w:cs="仿宋"/>
          <w:sz w:val="24"/>
          <w:szCs w:val="24"/>
          <w:u w:val="single"/>
          <w:lang w:val="en-US" w:eastAsia="zh-CN"/>
        </w:rPr>
        <w:t xml:space="preserve"> </w:t>
      </w:r>
      <w:r>
        <w:rPr>
          <w:rFonts w:hint="eastAsia" w:ascii="仿宋" w:hAnsi="仿宋" w:eastAsia="仿宋" w:cs="仿宋"/>
          <w:b w:val="0"/>
          <w:bCs w:val="0"/>
          <w:sz w:val="24"/>
          <w:szCs w:val="24"/>
          <w:u w:val="single"/>
          <w:lang w:val="en-US" w:eastAsia="zh-CN"/>
        </w:rPr>
        <w:t xml:space="preserve">保证金 </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十六、报名文件递交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lang w:val="en-US" w:eastAsia="zh-CN"/>
        </w:rPr>
        <w:t>.报名文件递交截止</w:t>
      </w:r>
      <w:r>
        <w:rPr>
          <w:rFonts w:hint="eastAsia" w:ascii="仿宋" w:hAnsi="仿宋" w:eastAsia="仿宋" w:cs="仿宋"/>
          <w:b/>
          <w:bCs/>
          <w:color w:val="FF0000"/>
          <w:sz w:val="24"/>
          <w:szCs w:val="24"/>
          <w:highlight w:val="none"/>
          <w:u w:val="single"/>
          <w:lang w:val="en-US" w:eastAsia="zh-CN"/>
        </w:rPr>
        <w:t>时间:2023年8月22日17时30分。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w:t>
      </w:r>
      <w:r>
        <w:rPr>
          <w:rFonts w:hint="eastAsia" w:ascii="仿宋" w:hAnsi="仿宋" w:eastAsia="仿宋" w:cs="仿宋"/>
          <w:b w:val="0"/>
          <w:bCs w:val="0"/>
          <w:sz w:val="24"/>
          <w:szCs w:val="24"/>
          <w:u w:val="single"/>
          <w:lang w:val="en-US" w:eastAsia="zh-CN"/>
        </w:rPr>
        <w:t>营业执照、安全生产许可证、资质证书、开户许可证、法人身份证、委托代理人身份证、授权委托书等基础资料。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2.拟派项目负责人资料：</w:t>
      </w:r>
      <w:r>
        <w:rPr>
          <w:rFonts w:hint="eastAsia" w:ascii="仿宋" w:hAnsi="仿宋" w:eastAsia="仿宋" w:cs="仿宋"/>
          <w:b w:val="0"/>
          <w:bCs w:val="0"/>
          <w:sz w:val="24"/>
          <w:szCs w:val="24"/>
          <w:u w:val="single"/>
          <w:lang w:val="en-US" w:eastAsia="zh-CN"/>
        </w:rPr>
        <w:t>身份证、毕业证、学历证、职称证、岗位资格证、代表业绩（施工合同、中标通知书（如有）、发票等资料）。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备注：报名人请仔细阅读“专变施工合同”“施工图纸”，并对所有内容无异议。一旦中选，按约定的时间签订承包合同；否则，视为自动放弃。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7" w:name="_Toc21973"/>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陆逊营寨项目专变</w:t>
      </w:r>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“陆逊营寨项目专变</w:t>
      </w:r>
      <w:r>
        <w:rPr>
          <w:rFonts w:hint="eastAsia" w:ascii="仿宋" w:hAnsi="仿宋" w:eastAsia="仿宋" w:cs="仿宋"/>
          <w:sz w:val="24"/>
          <w:szCs w:val="24"/>
          <w:u w:val="single"/>
          <w:lang w:val="en-US" w:eastAsia="zh-CN"/>
        </w:rPr>
        <w:t xml:space="preserve">”工程 </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pStyle w:val="2"/>
        <w:rPr>
          <w:rFonts w:hint="eastAsia"/>
          <w:lang w:val="en-US" w:eastAsia="zh-CN"/>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“陆逊营寨项目专变</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2142" w:tblpY="461"/>
        <w:tblOverlap w:val="never"/>
        <w:tblW w:w="7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441"/>
        <w:gridCol w:w="2482"/>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44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4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下浮率</w:t>
            </w:r>
          </w:p>
        </w:tc>
        <w:tc>
          <w:tcPr>
            <w:tcW w:w="186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44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专变工程</w:t>
            </w:r>
          </w:p>
        </w:tc>
        <w:tc>
          <w:tcPr>
            <w:tcW w:w="24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868"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44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4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868"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244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48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868"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244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48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868"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bCs/>
          <w:color w:val="FF0000"/>
          <w:sz w:val="24"/>
          <w:szCs w:val="24"/>
          <w:u w:val="single"/>
          <w:lang w:val="en-US" w:eastAsia="zh-CN"/>
        </w:rPr>
      </w:pPr>
      <w:r>
        <w:rPr>
          <w:rFonts w:hint="eastAsia" w:ascii="仿宋" w:hAnsi="仿宋" w:eastAsia="仿宋" w:cs="仿宋"/>
          <w:sz w:val="24"/>
          <w:szCs w:val="24"/>
          <w:u w:val="none"/>
          <w:lang w:val="en-US" w:eastAsia="zh-CN"/>
        </w:rPr>
        <w:t>备注：（1）</w:t>
      </w:r>
      <w:r>
        <w:rPr>
          <w:rFonts w:hint="eastAsia" w:ascii="仿宋" w:hAnsi="仿宋" w:eastAsia="仿宋" w:cs="仿宋"/>
          <w:b/>
          <w:bCs/>
          <w:color w:val="FF0000"/>
          <w:kern w:val="0"/>
          <w:sz w:val="24"/>
          <w:szCs w:val="24"/>
          <w:u w:val="single"/>
          <w:lang w:val="en-US" w:eastAsia="zh-CN"/>
        </w:rPr>
        <w:t>本项目设置最低下浮率M（13%），报价下浮率不得低于13%，并由乙方提供 9 %增值税专用发票，未按要求报价的，视为无效报名文件。</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本项目最终结算价=审</w:t>
      </w:r>
      <w:r>
        <w:rPr>
          <w:rFonts w:hint="eastAsia" w:ascii="仿宋" w:hAnsi="仿宋" w:eastAsia="仿宋" w:cs="仿宋"/>
          <w:sz w:val="24"/>
          <w:szCs w:val="24"/>
          <w:highlight w:val="none"/>
          <w:u w:val="none"/>
          <w:lang w:val="en-US" w:eastAsia="zh-CN"/>
        </w:rPr>
        <w:t>计结算价*（1-下浮率），并由乙方提供</w:t>
      </w:r>
      <w:r>
        <w:rPr>
          <w:rFonts w:hint="eastAsia" w:ascii="仿宋" w:hAnsi="仿宋" w:eastAsia="仿宋" w:cs="仿宋"/>
          <w:sz w:val="24"/>
          <w:szCs w:val="24"/>
          <w:highlight w:val="none"/>
          <w:u w:val="single"/>
          <w:lang w:val="en-US" w:eastAsia="zh-CN"/>
        </w:rPr>
        <w:t xml:space="preserve"> 9 </w:t>
      </w:r>
      <w:r>
        <w:rPr>
          <w:rFonts w:hint="eastAsia" w:ascii="仿宋" w:hAnsi="仿宋" w:eastAsia="仿宋" w:cs="仿宋"/>
          <w:sz w:val="24"/>
          <w:szCs w:val="24"/>
          <w:highlight w:val="none"/>
          <w:u w:val="none"/>
          <w:lang w:val="en-US" w:eastAsia="zh-CN"/>
        </w:rPr>
        <w:t>%增值税专</w:t>
      </w:r>
      <w:r>
        <w:rPr>
          <w:rFonts w:hint="eastAsia" w:ascii="仿宋" w:hAnsi="仿宋" w:eastAsia="仿宋" w:cs="仿宋"/>
          <w:sz w:val="24"/>
          <w:szCs w:val="24"/>
          <w:u w:val="none"/>
          <w:lang w:val="en-US" w:eastAsia="zh-CN"/>
        </w:rPr>
        <w:t>用发票。（3）</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1033"/>
      <w:bookmarkStart w:id="9" w:name="_Toc3508"/>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现场负责人介绍</w:t>
      </w:r>
      <w:bookmarkEnd w:id="10"/>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23981"/>
      <w:bookmarkStart w:id="12" w:name="_Toc30813"/>
      <w:bookmarkStart w:id="13" w:name="_Toc14147"/>
      <w:bookmarkStart w:id="14" w:name="_Toc2509"/>
      <w:bookmarkStart w:id="15" w:name="_Toc22876"/>
      <w:bookmarkStart w:id="16" w:name="_Toc15385"/>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23445"/>
      <w:bookmarkStart w:id="18" w:name="_Toc31950"/>
      <w:bookmarkStart w:id="19" w:name="_Toc12749"/>
      <w:bookmarkStart w:id="20" w:name="_Toc7667"/>
      <w:bookmarkStart w:id="21" w:name="_Toc12822"/>
      <w:bookmarkStart w:id="22" w:name="_Toc31659"/>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9234"/>
      <w:bookmarkStart w:id="24" w:name="_Toc6331"/>
      <w:bookmarkStart w:id="25" w:name="_Toc23406"/>
      <w:bookmarkStart w:id="26" w:name="_Toc9515"/>
      <w:bookmarkStart w:id="27" w:name="_Toc24950"/>
      <w:bookmarkStart w:id="28" w:name="_Toc156"/>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15910"/>
      <w:bookmarkStart w:id="30" w:name="_Toc32221"/>
      <w:bookmarkStart w:id="31" w:name="_Toc16742"/>
      <w:bookmarkStart w:id="32" w:name="_Toc1146"/>
      <w:bookmarkStart w:id="33" w:name="_Toc12086"/>
      <w:bookmarkStart w:id="34" w:name="_Toc22403"/>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5" w:name="_Toc28379"/>
      <w:bookmarkStart w:id="36" w:name="_Toc27064"/>
      <w:bookmarkStart w:id="37" w:name="_Toc1134"/>
      <w:bookmarkStart w:id="38" w:name="_Toc29993"/>
      <w:bookmarkStart w:id="39" w:name="_Toc64"/>
      <w:bookmarkStart w:id="40" w:name="_Toc25921"/>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27987"/>
      <w:bookmarkStart w:id="42" w:name="_Toc15911"/>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21285"/>
      <w:bookmarkStart w:id="44" w:name="_Toc6311"/>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rPr>
          <w:rFonts w:hint="default"/>
          <w:lang w:val="en-US" w:eastAsia="zh-CN"/>
        </w:rPr>
      </w:pPr>
    </w:p>
    <w:tbl>
      <w:tblPr>
        <w:tblStyle w:val="8"/>
        <w:tblW w:w="9169" w:type="dxa"/>
        <w:tblInd w:w="108" w:type="dxa"/>
        <w:tblLayout w:type="fixed"/>
        <w:tblCellMar>
          <w:top w:w="0" w:type="dxa"/>
          <w:left w:w="108" w:type="dxa"/>
          <w:bottom w:w="0" w:type="dxa"/>
          <w:right w:w="108" w:type="dxa"/>
        </w:tblCellMar>
      </w:tblPr>
      <w:tblGrid>
        <w:gridCol w:w="701"/>
        <w:gridCol w:w="1233"/>
        <w:gridCol w:w="896"/>
        <w:gridCol w:w="1351"/>
        <w:gridCol w:w="1213"/>
        <w:gridCol w:w="2025"/>
        <w:gridCol w:w="1750"/>
      </w:tblGrid>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33"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8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联系方式</w:t>
            </w: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7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9" w:hRule="exact"/>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89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51"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1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“陆逊营寨项目专变</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w:t>
      </w:r>
      <w:r>
        <w:rPr>
          <w:rFonts w:hint="eastAsia" w:ascii="仿宋" w:hAnsi="仿宋" w:eastAsia="仿宋" w:cs="仿宋"/>
          <w:b/>
          <w:bCs/>
          <w:color w:val="FF0000"/>
          <w:sz w:val="24"/>
          <w:szCs w:val="24"/>
          <w:highlight w:val="none"/>
          <w:lang w:val="en-US" w:eastAsia="zh-CN"/>
        </w:rPr>
        <w:t>承诺事项（如：人员、设备、安全文明措施等）</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11.已仔细认真阅读《专变施工合同》，同意施工合同全部条款。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pStyle w:val="2"/>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陆逊营寨项目专变工程施工合同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陆逊营寨项目专变”</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“陆逊营寨项目专变</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ascii="仿宋" w:hAnsi="仿宋" w:eastAsia="仿宋" w:cs="仿宋"/>
          <w:i w:val="0"/>
          <w:iCs w:val="0"/>
          <w:caps w:val="0"/>
          <w:spacing w:val="8"/>
          <w:sz w:val="24"/>
          <w:szCs w:val="24"/>
          <w:u w:val="single"/>
          <w:shd w:val="clear" w:fill="FFFFFF"/>
        </w:rPr>
        <w:t>赤壁</w:t>
      </w:r>
      <w:r>
        <w:rPr>
          <w:rFonts w:hint="eastAsia" w:ascii="仿宋" w:hAnsi="仿宋" w:eastAsia="仿宋" w:cs="仿宋"/>
          <w:i w:val="0"/>
          <w:iCs w:val="0"/>
          <w:caps w:val="0"/>
          <w:spacing w:val="8"/>
          <w:sz w:val="24"/>
          <w:szCs w:val="24"/>
          <w:u w:val="single"/>
          <w:shd w:val="clear" w:fill="FFFFFF"/>
        </w:rPr>
        <w:t>市陆逊营寨</w:t>
      </w:r>
      <w:r>
        <w:rPr>
          <w:rFonts w:hint="eastAsia" w:ascii="仿宋" w:hAnsi="仿宋" w:eastAsia="仿宋" w:cs="仿宋"/>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rPr>
        <w:t>工程</w:t>
      </w:r>
      <w:r>
        <w:rPr>
          <w:rFonts w:hint="eastAsia" w:ascii="仿宋" w:hAnsi="仿宋" w:eastAsia="仿宋" w:cs="仿宋"/>
          <w:sz w:val="24"/>
          <w:szCs w:val="24"/>
          <w:lang w:val="en-US" w:eastAsia="zh-CN"/>
        </w:rPr>
        <w:t>规模</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建筑面积约13000㎡。</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b/>
          <w:bCs/>
          <w:color w:val="FF0000"/>
          <w:sz w:val="24"/>
          <w:szCs w:val="24"/>
          <w:u w:val="none"/>
          <w:lang w:val="en-US" w:eastAsia="zh-CN"/>
        </w:rPr>
      </w:pPr>
      <w:r>
        <w:rPr>
          <w:rFonts w:hint="eastAsia" w:ascii="仿宋" w:hAnsi="仿宋" w:eastAsia="仿宋" w:cs="仿宋"/>
          <w:sz w:val="24"/>
          <w:szCs w:val="24"/>
          <w:lang w:val="en-US" w:eastAsia="zh-CN"/>
        </w:rPr>
        <w:t>1.4工程范围：</w:t>
      </w:r>
      <w:r>
        <w:rPr>
          <w:rFonts w:hint="eastAsia" w:ascii="仿宋" w:hAnsi="仿宋" w:eastAsia="仿宋" w:cs="仿宋"/>
          <w:b/>
          <w:bCs/>
          <w:sz w:val="24"/>
          <w:szCs w:val="24"/>
          <w:u w:val="single"/>
          <w:lang w:val="en-US" w:eastAsia="zh-CN"/>
        </w:rPr>
        <w:t>（1）</w:t>
      </w:r>
      <w:r>
        <w:rPr>
          <w:rFonts w:hint="eastAsia" w:ascii="仿宋" w:hAnsi="仿宋" w:eastAsia="仿宋" w:cs="仿宋"/>
          <w:b/>
          <w:bCs/>
          <w:kern w:val="0"/>
          <w:sz w:val="24"/>
          <w:szCs w:val="24"/>
          <w:u w:val="single"/>
          <w:lang w:val="en-US" w:eastAsia="zh-CN"/>
        </w:rPr>
        <w:t>施工图纸范围内所有专变工程</w:t>
      </w:r>
      <w:r>
        <w:rPr>
          <w:rFonts w:hint="eastAsia" w:ascii="仿宋" w:hAnsi="仿宋" w:eastAsia="仿宋" w:cs="仿宋"/>
          <w:b/>
          <w:bCs/>
          <w:sz w:val="24"/>
          <w:szCs w:val="24"/>
          <w:u w:val="single"/>
          <w:lang w:val="en-US" w:eastAsia="zh-CN"/>
        </w:rPr>
        <w:t>及所有安全文明措施。</w:t>
      </w:r>
      <w:r>
        <w:rPr>
          <w:rFonts w:hint="eastAsia" w:ascii="仿宋" w:hAnsi="仿宋" w:eastAsia="仿宋" w:cs="仿宋"/>
          <w:kern w:val="0"/>
          <w:sz w:val="24"/>
          <w:szCs w:val="24"/>
          <w:highlight w:val="none"/>
          <w:u w:val="single"/>
          <w:lang w:val="en-US" w:eastAsia="zh-CN"/>
        </w:rPr>
        <w:t>（2）</w:t>
      </w:r>
      <w:r>
        <w:rPr>
          <w:rFonts w:hint="eastAsia" w:ascii="仿宋" w:hAnsi="仿宋" w:eastAsia="仿宋" w:cs="仿宋"/>
          <w:b/>
          <w:bCs/>
          <w:kern w:val="0"/>
          <w:sz w:val="24"/>
          <w:szCs w:val="24"/>
          <w:highlight w:val="none"/>
          <w:u w:val="single"/>
          <w:lang w:val="en-US" w:eastAsia="zh-CN"/>
        </w:rPr>
        <w:t>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kern w:val="0"/>
          <w:sz w:val="24"/>
          <w:szCs w:val="24"/>
          <w:highlight w:val="none"/>
          <w:u w:val="single"/>
          <w:lang w:val="en-US" w:eastAsia="zh-CN"/>
        </w:rPr>
        <w:t>；</w:t>
      </w:r>
      <w:r>
        <w:rPr>
          <w:rFonts w:hint="eastAsia" w:ascii="仿宋" w:hAnsi="仿宋" w:eastAsia="仿宋" w:cs="仿宋"/>
          <w:b/>
          <w:bCs/>
          <w:color w:val="FF0000"/>
          <w:kern w:val="0"/>
          <w:sz w:val="24"/>
          <w:szCs w:val="24"/>
          <w:highlight w:val="none"/>
          <w:u w:val="single"/>
          <w:lang w:val="en-US" w:eastAsia="zh-CN"/>
        </w:rPr>
        <w:t>（3）乙方负责支付承包范围内的项目创优费、专家论证费、各阶段验收费、迎检费、杂工费等，且因本项目产生的相关费用，甲方有权要求各班组进行合理分摊；</w:t>
      </w:r>
      <w:r>
        <w:rPr>
          <w:rFonts w:hint="eastAsia" w:ascii="仿宋" w:hAnsi="仿宋" w:eastAsia="仿宋" w:cs="仿宋"/>
          <w:kern w:val="0"/>
          <w:sz w:val="24"/>
          <w:szCs w:val="24"/>
          <w:highlight w:val="none"/>
          <w:u w:val="single"/>
          <w:lang w:val="en-US" w:eastAsia="zh-CN"/>
        </w:rPr>
        <w:t>（4）施工现场禁止留宿，禁止煮饭，禁止重大安全隐患行为的出现；（5）合同承包范围的事项不得发生任何杂工费用由甲方承担。（6）施工过程中以图审施工蓝图及合同约定事项为依据，且承包人报价已充分考虑施工期间各种影响单价的因素，如材料、人工价格上涨、窝工、加班等因素，合同单价不再调整。（7）</w:t>
      </w:r>
      <w:r>
        <w:rPr>
          <w:rFonts w:hint="eastAsia" w:ascii="仿宋" w:hAnsi="仿宋" w:eastAsia="仿宋" w:cs="仿宋"/>
          <w:b/>
          <w:bCs/>
          <w:kern w:val="0"/>
          <w:sz w:val="24"/>
          <w:szCs w:val="24"/>
          <w:highlight w:val="none"/>
          <w:u w:val="single"/>
          <w:lang w:val="en-US" w:eastAsia="zh-CN"/>
        </w:rPr>
        <w:t>发包人有权根据承包人现场施工质量、进度、安全、现场文明施工等情况随时调整承包人的承包范围，</w:t>
      </w:r>
      <w:r>
        <w:rPr>
          <w:rFonts w:hint="eastAsia" w:ascii="仿宋" w:hAnsi="仿宋" w:eastAsia="仿宋" w:cs="仿宋"/>
          <w:kern w:val="0"/>
          <w:sz w:val="24"/>
          <w:szCs w:val="24"/>
          <w:highlight w:val="none"/>
          <w:u w:val="single"/>
          <w:lang w:val="en-US" w:eastAsia="zh-CN"/>
        </w:rPr>
        <w:t>且承包人应全力配合，需要承包人退场的，发包人按承包人已完成合格工程量办理结算，承包人不得提出其它任何索赔要求。（8）因外部因素或甲方原因，形成项目停工、停建、减少工程量等情况，甲方按乙方已完成合格工程量进行结算，乙方不得向甲方提出其他任何索赔。（9）因承包人自身原因造成项目不能验收，达不到业主方要求的，发包人不支付工程款，所有损失都由承包人自行承担。</w:t>
      </w:r>
      <w:r>
        <w:rPr>
          <w:rFonts w:hint="eastAsia" w:ascii="仿宋" w:hAnsi="仿宋" w:eastAsia="仿宋" w:cs="仿宋"/>
          <w:b/>
          <w:bCs/>
          <w:color w:val="FF0000"/>
          <w:kern w:val="0"/>
          <w:sz w:val="24"/>
          <w:szCs w:val="24"/>
          <w:highlight w:val="none"/>
          <w:u w:val="single"/>
          <w:lang w:val="en-US" w:eastAsia="zh-CN"/>
        </w:rPr>
        <w:t>（10）</w:t>
      </w:r>
      <w:r>
        <w:rPr>
          <w:rFonts w:hint="eastAsia" w:ascii="仿宋" w:hAnsi="仿宋" w:eastAsia="仿宋" w:cs="仿宋"/>
          <w:b/>
          <w:bCs/>
          <w:color w:val="FF0000"/>
          <w:sz w:val="24"/>
          <w:szCs w:val="24"/>
          <w:highlight w:val="none"/>
          <w:u w:val="single"/>
          <w:lang w:val="en-US" w:eastAsia="zh-CN"/>
        </w:rPr>
        <w:t>专变图纸设计费、预算费由承包人承担，发包人从工程款中扣减。</w:t>
      </w:r>
      <w:r>
        <w:rPr>
          <w:rFonts w:hint="eastAsia" w:ascii="仿宋" w:hAnsi="仿宋" w:eastAsia="仿宋" w:cs="仿宋"/>
          <w:b/>
          <w:bCs/>
          <w:color w:val="FF0000"/>
          <w:sz w:val="24"/>
          <w:szCs w:val="24"/>
          <w:highlight w:val="none"/>
          <w:u w:val="none"/>
          <w:lang w:val="en-US" w:eastAsia="zh-CN"/>
        </w:rPr>
        <w:t xml:space="preserve"> </w:t>
      </w:r>
      <w:r>
        <w:rPr>
          <w:rFonts w:hint="eastAsia" w:ascii="仿宋" w:hAnsi="仿宋" w:eastAsia="仿宋" w:cs="仿宋"/>
          <w:b/>
          <w:bCs/>
          <w:color w:val="FF0000"/>
          <w:kern w:val="2"/>
          <w:sz w:val="24"/>
          <w:szCs w:val="24"/>
          <w:highlight w:val="none"/>
          <w:u w:val="none"/>
          <w:lang w:val="en-US" w:eastAsia="zh-CN" w:bidi="ar-SA"/>
        </w:rPr>
        <w:t xml:space="preserve">       </w:t>
      </w:r>
      <w:r>
        <w:rPr>
          <w:rFonts w:hint="eastAsia" w:ascii="仿宋" w:hAnsi="仿宋" w:eastAsia="仿宋" w:cs="仿宋"/>
          <w:b/>
          <w:bCs/>
          <w:color w:val="FF0000"/>
          <w:kern w:val="2"/>
          <w:sz w:val="24"/>
          <w:szCs w:val="24"/>
          <w:u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1.5工程量：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color w:val="FF0000"/>
          <w:sz w:val="24"/>
          <w:szCs w:val="24"/>
          <w:highlight w:val="none"/>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b w:val="0"/>
          <w:bCs w:val="0"/>
          <w:kern w:val="0"/>
          <w:sz w:val="24"/>
          <w:szCs w:val="24"/>
          <w:u w:val="single"/>
          <w:lang w:val="en-US" w:eastAsia="zh-CN" w:bidi="ar-SA"/>
        </w:rPr>
        <w:t>包工、包料、包机械、包安装、包工期、包质量、包安全、包文明施工、包税金、包劳保、包检测、包验收、包保修、包组织项目整体验收（含资料汇总、整理、供电局申报）</w:t>
      </w:r>
      <w:r>
        <w:rPr>
          <w:rFonts w:hint="eastAsia" w:ascii="仿宋" w:hAnsi="仿宋" w:eastAsia="仿宋" w:cs="仿宋"/>
          <w:b w:val="0"/>
          <w:bCs w:val="0"/>
          <w:kern w:val="0"/>
          <w:sz w:val="24"/>
          <w:szCs w:val="24"/>
          <w:highlight w:val="none"/>
          <w:u w:val="single"/>
          <w:lang w:val="en-US" w:eastAsia="zh-CN" w:bidi="ar-SA"/>
        </w:rPr>
        <w:t>等，</w:t>
      </w:r>
      <w:r>
        <w:rPr>
          <w:rFonts w:hint="eastAsia" w:ascii="仿宋" w:hAnsi="仿宋" w:eastAsia="仿宋" w:cs="仿宋"/>
          <w:b/>
          <w:bCs/>
          <w:color w:val="FF0000"/>
          <w:kern w:val="0"/>
          <w:sz w:val="24"/>
          <w:szCs w:val="24"/>
          <w:highlight w:val="none"/>
          <w:u w:val="single"/>
          <w:lang w:val="en-US" w:eastAsia="zh-CN" w:bidi="ar-SA"/>
        </w:rPr>
        <w:t>并取得所属供电主管部门的批准送电验收。</w:t>
      </w:r>
      <w:r>
        <w:rPr>
          <w:rFonts w:hint="eastAsia" w:ascii="仿宋" w:hAnsi="仿宋" w:eastAsia="仿宋" w:cs="仿宋"/>
          <w:color w:val="FF0000"/>
          <w:sz w:val="24"/>
          <w:szCs w:val="24"/>
          <w:highlight w:val="none"/>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highlight w:val="none"/>
          <w:lang w:val="en-US" w:eastAsia="zh-CN"/>
        </w:rPr>
      </w:pPr>
      <w:r>
        <w:rPr>
          <w:rFonts w:hint="eastAsia" w:ascii="仿宋" w:hAnsi="仿宋" w:eastAsia="仿宋" w:cs="仿宋"/>
          <w:b/>
          <w:bCs/>
          <w:sz w:val="24"/>
          <w:szCs w:val="24"/>
          <w:highlight w:val="none"/>
          <w:lang w:val="en-US" w:eastAsia="zh-CN"/>
        </w:rPr>
        <w:t>三、承包范围及重点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施工图纸范围内所有专变工程及所有安全文明措施。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3.1.1基础槽钢:</w:t>
      </w:r>
      <w:r>
        <w:rPr>
          <w:rFonts w:hint="eastAsia" w:ascii="仿宋" w:hAnsi="仿宋" w:eastAsia="仿宋" w:cs="仿宋"/>
          <w:kern w:val="2"/>
          <w:sz w:val="24"/>
          <w:szCs w:val="24"/>
          <w:u w:val="single"/>
          <w:lang w:val="en-US" w:eastAsia="zh-CN" w:bidi="ar-SA"/>
        </w:rPr>
        <w:t>①槽钢型号要符合设计要求，槽钢的顺直度、平行度每米大不于1mm，总长不大于5mm:②每根槽钢基础两端与接地网干线单独可靠连接，禁止串联;③槽钢长度不能短，如搭接，需在槽钢两侧加钢筋或扁钢，接缝处表面要打磨平整;④槽钢表面要水平，表面要比成活地面高出10mm。</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3.1.2扁钢、角钢:</w:t>
      </w:r>
      <w:r>
        <w:rPr>
          <w:rFonts w:hint="eastAsia" w:ascii="仿宋" w:hAnsi="仿宋" w:eastAsia="仿宋" w:cs="仿宋"/>
          <w:kern w:val="2"/>
          <w:sz w:val="24"/>
          <w:szCs w:val="24"/>
          <w:u w:val="single"/>
          <w:lang w:val="en-US" w:eastAsia="zh-CN" w:bidi="ar-SA"/>
        </w:rPr>
        <w:t>①接地、支架等扁钢、角钢均为热镀锌材质，不能用冷镀的，规格型号要符合设计要求;(2)尤其要注意公变接地扁钢为L50*5；③接地扁钢如需搭接，搭接面是扁钢截面的两倍以上，搭接面不够时加三角，要三面满焊;④接地、支架等焊接时焊缝处要刷防腐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3.1.3接地环网:</w:t>
      </w:r>
      <w:r>
        <w:rPr>
          <w:rFonts w:hint="eastAsia" w:ascii="仿宋" w:hAnsi="仿宋" w:eastAsia="仿宋" w:cs="仿宋"/>
          <w:kern w:val="2"/>
          <w:sz w:val="24"/>
          <w:szCs w:val="24"/>
          <w:u w:val="single"/>
          <w:lang w:val="en-US" w:eastAsia="zh-CN" w:bidi="ar-SA"/>
        </w:rPr>
        <w:t>①配电室墙四周明敷环网接地距地面高300mm，离墙面10-15mm，刷黄绿间隔漆;②每隔2米安装一个检修接地的M12螺栓，打孔穿螺栓，螺栓背面焊接，正面加平、弹垫片和螺帽，螺栓两边各 50mm不刷漆，按图纸规范施工:③配电室四周从主接地引出四点露出地面与环双接地连接，做白底黑漆接地标示。④接地环网过门时不能断开，从门下暗敷绕行，敷设时扁钢不能做成直角，防止尖角放电。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3.1.4变压器:</w:t>
      </w:r>
      <w:r>
        <w:rPr>
          <w:rFonts w:hint="eastAsia" w:ascii="仿宋" w:hAnsi="仿宋" w:eastAsia="仿宋" w:cs="仿宋"/>
          <w:kern w:val="2"/>
          <w:sz w:val="24"/>
          <w:szCs w:val="24"/>
          <w:u w:val="single"/>
          <w:lang w:val="en-US" w:eastAsia="zh-CN" w:bidi="ar-SA"/>
        </w:rPr>
        <w:t>①变压器中性点接地端子设在变压器低压侧，扁钢不要高出基础槽钢上表面，扁钢头上打 M12 孔，活动的；②变压器基础槽钢下的梁不可缺少;③变压器进出线预留套管不要太高，管口打喇叭口，留 200*200 的洞比留套管好:④进出变压器门要预留2*3米门洞。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3.1.5电缆支架:</w:t>
      </w:r>
      <w:r>
        <w:rPr>
          <w:rFonts w:hint="eastAsia" w:ascii="仿宋" w:hAnsi="仿宋" w:eastAsia="仿宋" w:cs="仿宋"/>
          <w:kern w:val="2"/>
          <w:sz w:val="24"/>
          <w:szCs w:val="24"/>
          <w:u w:val="single"/>
          <w:lang w:val="en-US" w:eastAsia="zh-CN" w:bidi="ar-SA"/>
        </w:rPr>
        <w:t>①支架制作时至少三面焊接，且焊接牢固，预埋 M12*150 螺丝;②支架接地扁钢放在支架上端后侧，三面施焊;③支架的间距要符合设计要求；④支架横担的数量和间距要符合设计要求；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3.1.6电缆沟:</w:t>
      </w:r>
      <w:r>
        <w:rPr>
          <w:rFonts w:hint="eastAsia" w:ascii="仿宋" w:hAnsi="仿宋" w:eastAsia="仿宋" w:cs="仿宋"/>
          <w:kern w:val="2"/>
          <w:sz w:val="24"/>
          <w:szCs w:val="24"/>
          <w:u w:val="single"/>
          <w:lang w:val="en-US" w:eastAsia="zh-CN" w:bidi="ar-SA"/>
        </w:rPr>
        <w:t>①电缆沟宽度尺寸要精确，沟盖板加工、安装时比较方便;②电缆沟盖板需提前制作，水泥盖板 4cm厚，上下加钢丝网片，钢筋网间距短边15cm，长边 20cm，制作过程中钢筋网拍照片留影像资料:③花纹钢板制作时要做防腐处理,背面要有限位固定措施(两头加角钢固定盖板防止活动),电缆沟两边预埋角钢要比地面低一花纹钢板厚度，花纹钢板盖上去与地面平齐;④进设备前通道部分的盖板要盖好，使用前水泥盖板要满足设计强度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3.1.7桥架:</w:t>
      </w:r>
      <w:r>
        <w:rPr>
          <w:rFonts w:hint="eastAsia" w:ascii="仿宋" w:hAnsi="仿宋" w:eastAsia="仿宋" w:cs="仿宋"/>
          <w:kern w:val="2"/>
          <w:sz w:val="24"/>
          <w:szCs w:val="24"/>
          <w:u w:val="single"/>
          <w:lang w:val="en-US" w:eastAsia="zh-CN" w:bidi="ar-SA"/>
        </w:rPr>
        <w:t>①桥架要做接地，屏蔽电缆槽内要安装固定电缆支架:②桥架进配电室及拐弯处要注意弯曲半径，尤其是供电局要使用的高压电缆桥架。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3.1.8</w:t>
      </w:r>
      <w:r>
        <w:rPr>
          <w:rFonts w:hint="eastAsia" w:ascii="仿宋" w:hAnsi="仿宋" w:eastAsia="仿宋" w:cs="仿宋"/>
          <w:kern w:val="2"/>
          <w:sz w:val="24"/>
          <w:szCs w:val="24"/>
          <w:u w:val="single"/>
          <w:lang w:val="en-US" w:eastAsia="zh-CN" w:bidi="ar-SA"/>
        </w:rPr>
        <w:t>电缆敷设：①电缆及电缆桥架穿越楼板,墙壁或盘柜孔洞以及管道两端时,用防火材料封堵,防火封堵材料应密实无气孔,封堵材料厚度不应小于100mm；②电缆在任何敷设方式及其全部路径条件的上下左右改变部位,均应满足电缆允许弯曲半径15倍电缆外径的要求；③电缆在排管中敷设时应遵询先下层后上层的穿缆原则；④每根高、低压电缆必须悬挂标志牌(电缆井内每根两块,电缆竖井内每层每根2块，标明电缆回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u w:val="none"/>
          <w:lang w:val="en-US" w:eastAsia="zh-CN" w:bidi="ar-SA"/>
        </w:rPr>
        <w:t>3.1.9</w:t>
      </w:r>
      <w:r>
        <w:rPr>
          <w:rFonts w:hint="eastAsia" w:ascii="仿宋" w:hAnsi="仿宋" w:eastAsia="仿宋" w:cs="仿宋"/>
          <w:kern w:val="2"/>
          <w:sz w:val="24"/>
          <w:szCs w:val="24"/>
          <w:u w:val="single"/>
          <w:lang w:val="en-US" w:eastAsia="zh-CN" w:bidi="ar-SA"/>
        </w:rPr>
        <w:t>隐蔽工程施工时拍照片留影像资料，设备基础圈梁钢筋拍照片留影像资料，验收时提供隐蔽资料和接地电阻测试报告。</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FF0000"/>
          <w:sz w:val="24"/>
          <w:szCs w:val="24"/>
          <w:u w:val="single"/>
        </w:rPr>
        <w:t>乙方承包的所属工程质量必须达到一次交验合格要求。</w:t>
      </w:r>
      <w:r>
        <w:rPr>
          <w:rFonts w:hint="eastAsia" w:ascii="仿宋" w:hAnsi="仿宋" w:eastAsia="仿宋" w:cs="仿宋"/>
          <w:b/>
          <w:bCs/>
          <w:color w:val="FF0000"/>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FF0000"/>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FF0000"/>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highlight w:val="none"/>
          <w:u w:val="single"/>
          <w:lang w:val="en-US" w:eastAsia="zh-CN"/>
        </w:rPr>
      </w:pPr>
      <w:r>
        <w:rPr>
          <w:rFonts w:hint="eastAsia" w:ascii="仿宋" w:hAnsi="仿宋" w:eastAsia="仿宋" w:cs="仿宋"/>
          <w:b/>
          <w:bCs/>
          <w:color w:val="auto"/>
          <w:sz w:val="24"/>
          <w:highlight w:val="none"/>
          <w:u w:val="none"/>
          <w:lang w:val="en-US" w:eastAsia="zh-CN"/>
        </w:rPr>
        <w:t>4.5</w:t>
      </w:r>
      <w:r>
        <w:rPr>
          <w:rFonts w:hint="eastAsia" w:ascii="仿宋" w:hAnsi="仿宋" w:eastAsia="仿宋" w:cs="仿宋"/>
          <w:b/>
          <w:bCs/>
          <w:color w:val="auto"/>
          <w:sz w:val="24"/>
          <w:highlight w:val="none"/>
          <w:u w:val="single"/>
          <w:lang w:val="en-US" w:eastAsia="zh-CN"/>
        </w:rPr>
        <w:t>本项目应配备1名专职安全员，每月在岗天数不少于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highlight w:val="none"/>
          <w:u w:val="single"/>
          <w:lang w:val="en-US" w:eastAsia="zh-CN"/>
        </w:rPr>
        <w:t>为乙方承包范围的工程内容，合同价=审计结算价*（1-下浮率）且由乙方提供9%专票。专变图纸设计费、预算费由承包人承担，发包人从工程款中扣减。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6" w:name="bookmark10"/>
      <w:bookmarkEnd w:id="46"/>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7" w:name="bookmark11"/>
      <w:bookmarkEnd w:id="47"/>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合同单价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u w:val="single"/>
          <w:lang w:val="en-US" w:eastAsia="zh-CN"/>
        </w:rPr>
      </w:pPr>
      <w:r>
        <w:rPr>
          <w:rFonts w:hint="eastAsia" w:ascii="仿宋" w:hAnsi="仿宋" w:eastAsia="仿宋" w:cs="仿宋"/>
          <w:kern w:val="0"/>
          <w:sz w:val="24"/>
          <w:szCs w:val="24"/>
          <w:highlight w:val="none"/>
          <w:u w:val="none"/>
          <w:lang w:val="en-US" w:eastAsia="zh-CN"/>
        </w:rPr>
        <w:t>6.1</w:t>
      </w:r>
      <w:r>
        <w:rPr>
          <w:rFonts w:hint="eastAsia" w:ascii="仿宋" w:hAnsi="仿宋" w:eastAsia="仿宋" w:cs="仿宋"/>
          <w:kern w:val="0"/>
          <w:sz w:val="24"/>
          <w:szCs w:val="24"/>
          <w:highlight w:val="none"/>
          <w:u w:val="single"/>
          <w:lang w:val="en-US" w:eastAsia="zh-CN"/>
        </w:rPr>
        <w:t>满足项目进度要求，总工期</w:t>
      </w:r>
      <w:r>
        <w:rPr>
          <w:rFonts w:hint="eastAsia" w:ascii="仿宋" w:hAnsi="仿宋" w:eastAsia="仿宋" w:cs="仿宋"/>
          <w:kern w:val="0"/>
          <w:sz w:val="24"/>
          <w:szCs w:val="24"/>
          <w:highlight w:val="none"/>
          <w:u w:val="single"/>
          <w:lang w:val="en-US" w:eastAsia="zh-CN"/>
        </w:rPr>
        <w:t xml:space="preserve"> 20 个日历天。开工日期</w:t>
      </w:r>
      <w:r>
        <w:rPr>
          <w:rFonts w:hint="eastAsia" w:ascii="仿宋" w:hAnsi="仿宋" w:eastAsia="仿宋" w:cs="仿宋"/>
          <w:kern w:val="0"/>
          <w:sz w:val="24"/>
          <w:szCs w:val="24"/>
          <w:highlight w:val="none"/>
          <w:u w:val="single"/>
          <w:lang w:val="en-US" w:eastAsia="zh-CN"/>
        </w:rPr>
        <w:t xml:space="preserve"> 2023 年</w:t>
      </w:r>
      <w:r>
        <w:rPr>
          <w:rFonts w:hint="eastAsia" w:ascii="仿宋" w:hAnsi="仿宋" w:eastAsia="仿宋" w:cs="仿宋"/>
          <w:kern w:val="0"/>
          <w:sz w:val="24"/>
          <w:szCs w:val="24"/>
          <w:highlight w:val="none"/>
          <w:u w:val="single"/>
          <w:lang w:val="en-US" w:eastAsia="zh-CN"/>
        </w:rPr>
        <w:t xml:space="preserve"> 8 月</w:t>
      </w:r>
      <w:r>
        <w:rPr>
          <w:rFonts w:hint="eastAsia" w:ascii="仿宋" w:hAnsi="仿宋" w:eastAsia="仿宋" w:cs="仿宋"/>
          <w:kern w:val="0"/>
          <w:sz w:val="24"/>
          <w:szCs w:val="24"/>
          <w:highlight w:val="none"/>
          <w:u w:val="single"/>
          <w:lang w:val="en-US" w:eastAsia="zh-CN"/>
        </w:rPr>
        <w:t xml:space="preserve"> 23日，完工日期</w:t>
      </w:r>
      <w:r>
        <w:rPr>
          <w:rFonts w:hint="eastAsia" w:ascii="仿宋" w:hAnsi="仿宋" w:eastAsia="仿宋" w:cs="仿宋"/>
          <w:kern w:val="0"/>
          <w:sz w:val="24"/>
          <w:szCs w:val="24"/>
          <w:highlight w:val="none"/>
          <w:u w:val="single"/>
          <w:lang w:val="en-US" w:eastAsia="zh-CN"/>
        </w:rPr>
        <w:t xml:space="preserve"> 2023 年</w:t>
      </w:r>
      <w:r>
        <w:rPr>
          <w:rFonts w:hint="eastAsia" w:ascii="仿宋" w:hAnsi="仿宋" w:eastAsia="仿宋" w:cs="仿宋"/>
          <w:kern w:val="0"/>
          <w:sz w:val="24"/>
          <w:szCs w:val="24"/>
          <w:highlight w:val="none"/>
          <w:u w:val="single"/>
          <w:lang w:val="en-US" w:eastAsia="zh-CN"/>
        </w:rPr>
        <w:t xml:space="preserve"> 9 月12日。</w:t>
      </w:r>
      <w:r>
        <w:rPr>
          <w:rFonts w:hint="eastAsia" w:ascii="仿宋" w:hAnsi="仿宋" w:eastAsia="仿宋" w:cs="仿宋"/>
          <w:b/>
          <w:bCs/>
          <w:sz w:val="24"/>
          <w:szCs w:val="24"/>
          <w:u w:val="single"/>
        </w:rPr>
        <w:t>每逾期一日，按</w:t>
      </w:r>
      <w:r>
        <w:rPr>
          <w:rFonts w:hint="eastAsia" w:ascii="仿宋" w:hAnsi="仿宋" w:eastAsia="仿宋" w:cs="仿宋"/>
          <w:b/>
          <w:bCs/>
          <w:sz w:val="24"/>
          <w:szCs w:val="24"/>
          <w:u w:val="single"/>
          <w:lang w:val="en-US" w:eastAsia="zh-CN"/>
        </w:rPr>
        <w:t>1000元/天</w:t>
      </w:r>
      <w:r>
        <w:rPr>
          <w:rFonts w:hint="eastAsia" w:ascii="仿宋" w:hAnsi="仿宋" w:eastAsia="仿宋" w:cs="仿宋"/>
          <w:b/>
          <w:bCs/>
          <w:sz w:val="24"/>
          <w:szCs w:val="24"/>
          <w:u w:val="single"/>
        </w:rPr>
        <w:t>向甲方支付违约金</w:t>
      </w:r>
      <w:r>
        <w:rPr>
          <w:rFonts w:hint="eastAsia" w:ascii="仿宋" w:hAnsi="仿宋" w:eastAsia="仿宋" w:cs="仿宋"/>
          <w:b/>
          <w:bCs/>
          <w:sz w:val="24"/>
          <w:szCs w:val="24"/>
          <w:u w:val="single"/>
          <w:lang w:val="en-US" w:eastAsia="zh-CN"/>
        </w:rPr>
        <w:t>。</w:t>
      </w:r>
      <w:r>
        <w:rPr>
          <w:rFonts w:hint="eastAsia" w:ascii="仿宋" w:hAnsi="仿宋" w:eastAsia="仿宋" w:cs="仿宋"/>
          <w:sz w:val="24"/>
          <w:szCs w:val="24"/>
          <w:u w:val="single"/>
          <w:lang w:val="en-US" w:eastAsia="zh-CN"/>
        </w:rPr>
        <w:t>工期不因任何因素作出调整，包括但不限于：天气等原因。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w:t>
      </w:r>
      <w:r>
        <w:rPr>
          <w:rFonts w:hint="eastAsia" w:ascii="仿宋" w:hAnsi="仿宋" w:eastAsia="仿宋" w:cs="仿宋"/>
          <w:sz w:val="24"/>
          <w:szCs w:val="24"/>
          <w:u w:val="single"/>
          <w:lang w:val="en-US" w:eastAsia="zh-CN"/>
        </w:rPr>
        <w:t>为确保在约定工期内完工，乙方必须根据工期合理安排两班倒作业，未按要求落实的，视为乙方违约，每天承担5000元的违约责任。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b/>
          <w:bCs/>
          <w:color w:val="FF0000"/>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b/>
          <w:bCs/>
          <w:color w:val="FF0000"/>
          <w:sz w:val="24"/>
          <w:szCs w:val="24"/>
          <w:u w:val="single"/>
          <w:lang w:val="en-US" w:eastAsia="zh-CN"/>
        </w:rPr>
        <w:t>本项目无进度款，由承包人全垫资。项目完工，甲方预付工程款比例不超过已完成工程总价的40%；项目竣工验收合格，甲方预付工程款比例不超过已完成工程总价的50%；审计完成，甲方支付至工程总价的95%；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b/>
          <w:bCs/>
          <w:color w:val="FF0000"/>
          <w:sz w:val="24"/>
          <w:szCs w:val="24"/>
          <w:u w:val="single"/>
        </w:rPr>
        <w:t>结算总价款的</w:t>
      </w:r>
      <w:r>
        <w:rPr>
          <w:rFonts w:hint="eastAsia" w:ascii="仿宋" w:hAnsi="仿宋" w:eastAsia="仿宋" w:cs="仿宋"/>
          <w:b/>
          <w:bCs/>
          <w:color w:val="FF0000"/>
          <w:sz w:val="24"/>
          <w:szCs w:val="24"/>
          <w:u w:val="single"/>
          <w:lang w:val="en-US" w:eastAsia="zh-CN"/>
        </w:rPr>
        <w:t>5</w:t>
      </w:r>
      <w:r>
        <w:rPr>
          <w:rFonts w:hint="eastAsia" w:ascii="仿宋" w:hAnsi="仿宋" w:eastAsia="仿宋" w:cs="仿宋"/>
          <w:b/>
          <w:bCs/>
          <w:color w:val="FF0000"/>
          <w:sz w:val="24"/>
          <w:szCs w:val="24"/>
          <w:u w:val="single"/>
        </w:rPr>
        <w:t>%作为保质金，</w:t>
      </w:r>
      <w:r>
        <w:rPr>
          <w:rFonts w:hint="eastAsia" w:ascii="仿宋" w:hAnsi="仿宋" w:eastAsia="仿宋" w:cs="仿宋"/>
          <w:b/>
          <w:bCs/>
          <w:color w:val="FF0000"/>
          <w:sz w:val="24"/>
          <w:szCs w:val="24"/>
          <w:u w:val="single"/>
          <w:lang w:val="en-US" w:eastAsia="zh-CN"/>
        </w:rPr>
        <w:t xml:space="preserve">质保期2年，自项目竣工验收之日起计算，到期后无息退还（扣除保修期间发生的由甲方代付的保修费用）。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b/>
          <w:bCs/>
          <w:color w:val="FF0000"/>
          <w:lang w:val="en-US" w:eastAsia="zh-CN"/>
        </w:rPr>
      </w:pPr>
      <w:r>
        <w:rPr>
          <w:rFonts w:hint="eastAsia" w:ascii="仿宋" w:hAnsi="仿宋" w:eastAsia="仿宋" w:cs="仿宋"/>
          <w:b/>
          <w:bCs/>
          <w:color w:val="FF0000"/>
          <w:sz w:val="24"/>
          <w:szCs w:val="24"/>
          <w:u w:val="single"/>
          <w:lang w:val="en-US" w:eastAsia="zh-CN"/>
        </w:rPr>
        <w:t>7.2乙方向甲方提供的工程预算清单不作为甲方向</w:t>
      </w:r>
      <w:r>
        <w:rPr>
          <w:rFonts w:hint="eastAsia" w:ascii="仿宋" w:hAnsi="仿宋" w:eastAsia="仿宋" w:cs="仿宋"/>
          <w:b/>
          <w:bCs/>
          <w:color w:val="FF0000"/>
          <w:sz w:val="24"/>
          <w:szCs w:val="24"/>
          <w:u w:val="single"/>
          <w:lang w:val="en-US" w:eastAsia="zh-CN"/>
        </w:rPr>
        <w:t>乙方</w:t>
      </w:r>
      <w:r>
        <w:rPr>
          <w:rFonts w:hint="eastAsia" w:ascii="仿宋" w:hAnsi="仿宋" w:eastAsia="仿宋" w:cs="仿宋"/>
          <w:b/>
          <w:bCs/>
          <w:color w:val="FF0000"/>
          <w:sz w:val="24"/>
          <w:szCs w:val="24"/>
          <w:u w:val="single"/>
          <w:lang w:val="en-US" w:eastAsia="zh-CN"/>
        </w:rPr>
        <w:t>支付款项的依据，仅作为甲方参考使用，双方最终以审计报告的金额为支付依据。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u w:val="single"/>
        </w:rPr>
        <w:t>每次付款前乙方需开具合法合规的与业务内容相匹配的发票给予甲方，否则甲方有权拒绝支付任何款项</w:t>
      </w:r>
      <w:r>
        <w:rPr>
          <w:rFonts w:hint="eastAsia" w:ascii="仿宋" w:hAnsi="仿宋" w:eastAsia="仿宋" w:cs="仿宋"/>
          <w:sz w:val="24"/>
          <w:szCs w:val="24"/>
          <w:u w:val="single"/>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8.9甲方只负责提供施工用水用电接驳点，接驳点设于施工现场边缘，施工场地内水、电管线由乙方根据施工需要自行解决。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8.10甲方只负责将乙方完整结算资料并入总包结算，最终审计时，由甲方承担的审减额费用按比例分摊，该由乙方承担的部分由乙方承担。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资质证书、施工组织方案、进场人员名单、身份证复印件、施工合同、保单等资料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w:t>
      </w:r>
      <w:r>
        <w:rPr>
          <w:rFonts w:hint="eastAsia" w:ascii="仿宋" w:hAnsi="仿宋" w:eastAsia="仿宋" w:cs="仿宋"/>
          <w:b/>
          <w:bCs/>
          <w:sz w:val="24"/>
          <w:szCs w:val="24"/>
          <w:lang w:val="en-US" w:eastAsia="zh-CN"/>
        </w:rPr>
        <w:t>施工现场得不住宿，应</w:t>
      </w:r>
      <w:r>
        <w:rPr>
          <w:rFonts w:hint="eastAsia" w:ascii="仿宋" w:hAnsi="仿宋" w:eastAsia="仿宋" w:cs="仿宋"/>
          <w:sz w:val="24"/>
          <w:szCs w:val="24"/>
          <w:lang w:val="en-US" w:eastAsia="zh-CN"/>
        </w:rPr>
        <w:t>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b w:val="0"/>
          <w:bCs w:val="0"/>
          <w:sz w:val="24"/>
          <w:szCs w:val="24"/>
          <w:lang w:val="en-US" w:eastAsia="zh-CN"/>
        </w:rPr>
      </w:pPr>
      <w:r>
        <w:rPr>
          <w:rFonts w:hint="eastAsia" w:ascii="仿宋" w:hAnsi="仿宋" w:eastAsia="仿宋" w:cs="仿宋"/>
          <w:b w:val="0"/>
          <w:bCs w:val="0"/>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b w:val="0"/>
          <w:bCs w:val="0"/>
          <w:kern w:val="2"/>
          <w:sz w:val="24"/>
          <w:szCs w:val="24"/>
          <w:lang w:val="en-US" w:eastAsia="zh-CN" w:bidi="ar-SA"/>
        </w:rPr>
        <w:t>9.19</w:t>
      </w:r>
      <w:r>
        <w:rPr>
          <w:rFonts w:hint="eastAsia" w:ascii="仿宋" w:hAnsi="仿宋" w:eastAsia="仿宋" w:cs="仿宋"/>
          <w:b/>
          <w:bCs/>
          <w:color w:val="FF0000"/>
          <w:kern w:val="2"/>
          <w:sz w:val="24"/>
          <w:szCs w:val="24"/>
          <w:u w:val="single"/>
          <w:lang w:val="en-US" w:eastAsia="zh-CN" w:bidi="ar-SA"/>
        </w:rPr>
        <w:t>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9.20在施工过程中，如遇到需与外部相关的单位协调的问题，乙方应自行解决。</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.2乙方所使用的人员进场前需提供劳务合同或劳动合同。乙方所使用的人员由乙方负责管理和教育，必须遵守国家的法律、法规、甲方的管理制度、现场管理要求。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singl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贰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spacing w:val="8"/>
          <w:sz w:val="24"/>
          <w:szCs w:val="24"/>
        </w:rPr>
      </w:pPr>
      <w:r>
        <w:rPr>
          <w:rFonts w:hint="eastAsia" w:ascii="仿宋" w:hAnsi="仿宋" w:eastAsia="仿宋" w:cs="仿宋"/>
          <w:spacing w:val="8"/>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陆逊营寨项目专变工程施工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DF2B4E5C-EBA4-4116-BB7F-1866104E3ECF}"/>
  </w:font>
  <w:font w:name="方正小标宋_GBK">
    <w:panose1 w:val="02000000000000000000"/>
    <w:charset w:val="86"/>
    <w:family w:val="auto"/>
    <w:pitch w:val="default"/>
    <w:sig w:usb0="A00002BF" w:usb1="38CF7CFA" w:usb2="00082016" w:usb3="00000000" w:csb0="00040001" w:csb1="00000000"/>
    <w:embedRegular r:id="rId2" w:fontKey="{E0AD9DA5-6CAB-4732-8138-D329FA066669}"/>
  </w:font>
  <w:font w:name="仿宋_GB2312">
    <w:panose1 w:val="02010609030101010101"/>
    <w:charset w:val="86"/>
    <w:family w:val="modern"/>
    <w:pitch w:val="default"/>
    <w:sig w:usb0="00000001" w:usb1="080E0000" w:usb2="00000000" w:usb3="00000000" w:csb0="00040000" w:csb1="00000000"/>
    <w:embedRegular r:id="rId3" w:fontKey="{B8DC2ED1-E0B3-48C1-B87D-24D354274D5A}"/>
  </w:font>
  <w:font w:name="微软雅黑">
    <w:panose1 w:val="020B0503020204020204"/>
    <w:charset w:val="86"/>
    <w:family w:val="swiss"/>
    <w:pitch w:val="default"/>
    <w:sig w:usb0="80000287" w:usb1="2ACF3C50" w:usb2="00000016" w:usb3="00000000" w:csb0="0004001F" w:csb1="00000000"/>
    <w:embedRegular r:id="rId4" w:fontKey="{77BD5B61-F5C9-44B3-B561-D823F4088CD2}"/>
  </w:font>
  <w:font w:name="楷体">
    <w:panose1 w:val="02010609060101010101"/>
    <w:charset w:val="86"/>
    <w:family w:val="auto"/>
    <w:pitch w:val="default"/>
    <w:sig w:usb0="800002BF" w:usb1="38CF7CFA" w:usb2="00000016" w:usb3="00000000" w:csb0="00040001" w:csb1="00000000"/>
    <w:embedRegular r:id="rId5" w:fontKey="{EAABC0C5-CFC8-4635-B61E-13963C4393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D1B68"/>
    <w:multiLevelType w:val="singleLevel"/>
    <w:tmpl w:val="0D9D1B68"/>
    <w:lvl w:ilvl="0" w:tentative="0">
      <w:start w:val="2"/>
      <w:numFmt w:val="decimal"/>
      <w:suff w:val="nothing"/>
      <w:lvlText w:val="（%1）"/>
      <w:lvlJc w:val="left"/>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1646190"/>
    <w:rsid w:val="01762D14"/>
    <w:rsid w:val="03035935"/>
    <w:rsid w:val="03100197"/>
    <w:rsid w:val="039D17D2"/>
    <w:rsid w:val="05972365"/>
    <w:rsid w:val="062D3033"/>
    <w:rsid w:val="068043DD"/>
    <w:rsid w:val="08403560"/>
    <w:rsid w:val="08C62CBD"/>
    <w:rsid w:val="090146C5"/>
    <w:rsid w:val="0BFF32DC"/>
    <w:rsid w:val="0C66562A"/>
    <w:rsid w:val="0F17035E"/>
    <w:rsid w:val="0F9E6D69"/>
    <w:rsid w:val="100F22F6"/>
    <w:rsid w:val="10FE6FA9"/>
    <w:rsid w:val="118015A5"/>
    <w:rsid w:val="123756AF"/>
    <w:rsid w:val="131B4AE9"/>
    <w:rsid w:val="14A92A2D"/>
    <w:rsid w:val="14AB2864"/>
    <w:rsid w:val="15456FE5"/>
    <w:rsid w:val="16161D88"/>
    <w:rsid w:val="16685A26"/>
    <w:rsid w:val="16D74CB7"/>
    <w:rsid w:val="18661560"/>
    <w:rsid w:val="189A6992"/>
    <w:rsid w:val="18B00135"/>
    <w:rsid w:val="18E35B95"/>
    <w:rsid w:val="1C3D6346"/>
    <w:rsid w:val="1C942272"/>
    <w:rsid w:val="1CA40A88"/>
    <w:rsid w:val="1D192024"/>
    <w:rsid w:val="1D831E53"/>
    <w:rsid w:val="1E7D6FDA"/>
    <w:rsid w:val="1F2C6073"/>
    <w:rsid w:val="23E53C5E"/>
    <w:rsid w:val="244D4CBC"/>
    <w:rsid w:val="245166E0"/>
    <w:rsid w:val="284D22E2"/>
    <w:rsid w:val="28687B8A"/>
    <w:rsid w:val="286A1161"/>
    <w:rsid w:val="28871285"/>
    <w:rsid w:val="2BC61092"/>
    <w:rsid w:val="2CE85E16"/>
    <w:rsid w:val="2D047A30"/>
    <w:rsid w:val="2E355BEE"/>
    <w:rsid w:val="310249C0"/>
    <w:rsid w:val="318607FB"/>
    <w:rsid w:val="32BC3287"/>
    <w:rsid w:val="345D5BB2"/>
    <w:rsid w:val="36814250"/>
    <w:rsid w:val="37AF5C8D"/>
    <w:rsid w:val="38D30D48"/>
    <w:rsid w:val="38F11218"/>
    <w:rsid w:val="3A500759"/>
    <w:rsid w:val="3B200FFB"/>
    <w:rsid w:val="3B263F17"/>
    <w:rsid w:val="3BF20B74"/>
    <w:rsid w:val="3C88242C"/>
    <w:rsid w:val="3CA77E10"/>
    <w:rsid w:val="3E104F6D"/>
    <w:rsid w:val="3F73296F"/>
    <w:rsid w:val="3FAF1A7E"/>
    <w:rsid w:val="3FF027C2"/>
    <w:rsid w:val="40635C59"/>
    <w:rsid w:val="40A10B28"/>
    <w:rsid w:val="40D25EF6"/>
    <w:rsid w:val="414C1C7A"/>
    <w:rsid w:val="455C2491"/>
    <w:rsid w:val="46946825"/>
    <w:rsid w:val="47565A99"/>
    <w:rsid w:val="47857C94"/>
    <w:rsid w:val="4B9007C4"/>
    <w:rsid w:val="503264DF"/>
    <w:rsid w:val="51950A29"/>
    <w:rsid w:val="51E61950"/>
    <w:rsid w:val="53CB2ED2"/>
    <w:rsid w:val="5455279C"/>
    <w:rsid w:val="54D96A24"/>
    <w:rsid w:val="551C0B8D"/>
    <w:rsid w:val="57852491"/>
    <w:rsid w:val="58FA1B64"/>
    <w:rsid w:val="59205A6E"/>
    <w:rsid w:val="59613991"/>
    <w:rsid w:val="5B1C6802"/>
    <w:rsid w:val="5D535CE6"/>
    <w:rsid w:val="5DAF7311"/>
    <w:rsid w:val="5E9F65F1"/>
    <w:rsid w:val="5ECB022A"/>
    <w:rsid w:val="5F417456"/>
    <w:rsid w:val="60ED1E15"/>
    <w:rsid w:val="61D74693"/>
    <w:rsid w:val="62EB313D"/>
    <w:rsid w:val="65CF79D7"/>
    <w:rsid w:val="65E64340"/>
    <w:rsid w:val="679661B2"/>
    <w:rsid w:val="67A17E0E"/>
    <w:rsid w:val="67EE6D37"/>
    <w:rsid w:val="682E182A"/>
    <w:rsid w:val="68860EBD"/>
    <w:rsid w:val="71EF3C82"/>
    <w:rsid w:val="727A5D97"/>
    <w:rsid w:val="72B863ED"/>
    <w:rsid w:val="74C7655F"/>
    <w:rsid w:val="76E6534D"/>
    <w:rsid w:val="7AD16771"/>
    <w:rsid w:val="7BAB5214"/>
    <w:rsid w:val="7D3D1E9B"/>
    <w:rsid w:val="7F535105"/>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13877</Words>
  <Characters>14431</Characters>
  <Lines>0</Lines>
  <Paragraphs>0</Paragraphs>
  <TotalTime>1</TotalTime>
  <ScaleCrop>false</ScaleCrop>
  <LinksUpToDate>false</LinksUpToDate>
  <CharactersWithSpaces>16742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2023-08-04T07:01:00Z</cp:lastPrinted>
  <dcterms:modified xsi:type="dcterms:W3CDTF">2023-08-20T06:28:48Z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EFCC33A3F78644A3B70AFBD26F43F903</vt:lpwstr>
  </property>
</Properties>
</file>