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kern w:val="0"/>
          <w:sz w:val="24"/>
        </w:rPr>
        <w:t>赤壁市赤马港建筑安装工程有限公司诚挚邀请您参加我司</w:t>
      </w:r>
      <w:r>
        <w:rPr>
          <w:rFonts w:hint="eastAsia" w:ascii="仿宋" w:hAnsi="仿宋" w:eastAsia="仿宋" w:cs="仿宋"/>
          <w:sz w:val="24"/>
          <w:u w:val="single"/>
        </w:rPr>
        <w:t>“</w:t>
      </w:r>
      <w:r>
        <w:rPr>
          <w:rFonts w:hint="eastAsia" w:ascii="仿宋" w:hAnsi="仿宋" w:eastAsia="仿宋" w:cs="仿宋"/>
          <w:b w:val="0"/>
          <w:bCs w:val="0"/>
          <w:sz w:val="24"/>
          <w:szCs w:val="24"/>
          <w:highlight w:val="none"/>
          <w:u w:val="single"/>
          <w:vertAlign w:val="baseline"/>
          <w:lang w:val="en-US" w:eastAsia="zh-CN"/>
        </w:rPr>
        <w:t>陆逊营寨研学文旅小镇</w:t>
      </w:r>
      <w:r>
        <w:rPr>
          <w:rFonts w:hint="eastAsia" w:ascii="仿宋" w:hAnsi="仿宋" w:eastAsia="仿宋" w:cs="仿宋"/>
          <w:sz w:val="24"/>
          <w:szCs w:val="24"/>
          <w:u w:val="single"/>
          <w:lang w:val="en-US" w:eastAsia="zh-CN"/>
        </w:rPr>
        <w:t>会议中心及泳池配套淋浴间</w:t>
      </w:r>
      <w:r>
        <w:rPr>
          <w:rFonts w:hint="eastAsia" w:ascii="仿宋" w:hAnsi="仿宋" w:eastAsia="仿宋" w:cs="仿宋"/>
          <w:sz w:val="24"/>
          <w:u w:val="single"/>
          <w:lang w:eastAsia="zh-CN"/>
        </w:rPr>
        <w:t>”</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工程报名。</w:t>
      </w:r>
      <w:r>
        <w:rPr>
          <w:rFonts w:hint="eastAsia" w:ascii="仿宋" w:hAnsi="仿宋" w:eastAsia="仿宋" w:cs="仿宋"/>
          <w:b/>
          <w:bCs/>
          <w:sz w:val="24"/>
        </w:rPr>
        <w:t>此遴选活动为企业内部制度，</w:t>
      </w:r>
      <w:r>
        <w:rPr>
          <w:rFonts w:hint="eastAsia" w:ascii="仿宋" w:hAnsi="仿宋" w:eastAsia="仿宋" w:cs="仿宋"/>
          <w:b/>
          <w:bCs/>
          <w:sz w:val="24"/>
          <w:lang w:val="en-US" w:eastAsia="zh-CN"/>
        </w:rPr>
        <w:t>解释权归赤马港建筑公司市场拓展部，请</w:t>
      </w:r>
      <w:r>
        <w:rPr>
          <w:rFonts w:hint="eastAsia" w:ascii="仿宋" w:hAnsi="仿宋" w:eastAsia="仿宋" w:cs="仿宋"/>
          <w:b/>
          <w:bCs/>
          <w:sz w:val="24"/>
        </w:rPr>
        <w:t>报名人关注自身报名邮箱得知最终结果。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kern w:val="0"/>
          <w:sz w:val="24"/>
        </w:rPr>
        <w:t>项目名称</w:t>
      </w:r>
      <w:r>
        <w:rPr>
          <w:rFonts w:hint="eastAsia" w:ascii="仿宋" w:hAnsi="仿宋" w:eastAsia="仿宋" w:cs="仿宋"/>
          <w:b/>
          <w:bCs/>
          <w:kern w:val="0"/>
          <w:sz w:val="24"/>
          <w:lang w:eastAsia="zh-CN"/>
        </w:rPr>
        <w:t>：</w:t>
      </w:r>
      <w:r>
        <w:rPr>
          <w:rFonts w:hint="eastAsia" w:ascii="仿宋" w:hAnsi="仿宋" w:eastAsia="仿宋" w:cs="仿宋"/>
          <w:b w:val="0"/>
          <w:bCs w:val="0"/>
          <w:kern w:val="0"/>
          <w:sz w:val="24"/>
          <w:u w:val="single"/>
          <w:lang w:eastAsia="zh-CN"/>
        </w:rPr>
        <w:t>“</w:t>
      </w:r>
      <w:r>
        <w:rPr>
          <w:rFonts w:hint="eastAsia" w:ascii="仿宋" w:hAnsi="仿宋" w:eastAsia="仿宋" w:cs="仿宋"/>
          <w:b w:val="0"/>
          <w:bCs w:val="0"/>
          <w:sz w:val="24"/>
          <w:szCs w:val="24"/>
          <w:highlight w:val="none"/>
          <w:u w:val="single"/>
          <w:vertAlign w:val="baseline"/>
          <w:lang w:val="en-US" w:eastAsia="zh-CN"/>
        </w:rPr>
        <w:t>陆逊营寨研学文旅小镇</w:t>
      </w:r>
      <w:r>
        <w:rPr>
          <w:rFonts w:hint="eastAsia" w:ascii="仿宋" w:hAnsi="仿宋" w:eastAsia="仿宋" w:cs="仿宋"/>
          <w:sz w:val="24"/>
          <w:szCs w:val="24"/>
          <w:u w:val="single"/>
          <w:lang w:val="en-US" w:eastAsia="zh-CN"/>
        </w:rPr>
        <w:t>会议中心及泳池配套淋浴间</w:t>
      </w:r>
      <w:r>
        <w:rPr>
          <w:rFonts w:hint="eastAsia" w:ascii="仿宋" w:hAnsi="仿宋" w:eastAsia="仿宋" w:cs="仿宋"/>
          <w:b w:val="0"/>
          <w:bCs w:val="0"/>
          <w:kern w:val="0"/>
          <w:sz w:val="24"/>
          <w:u w:val="single"/>
          <w:lang w:eastAsia="zh-CN"/>
        </w:rPr>
        <w:t>”项目“</w:t>
      </w:r>
      <w:r>
        <w:rPr>
          <w:rFonts w:hint="eastAsia" w:ascii="仿宋" w:hAnsi="仿宋" w:eastAsia="仿宋" w:cs="仿宋"/>
          <w:sz w:val="24"/>
          <w:u w:val="single"/>
          <w:lang w:val="en-US" w:eastAsia="zh-CN"/>
        </w:rPr>
        <w:t>木工、泥工、钢筋工、架子工、临时水电工</w:t>
      </w:r>
      <w:r>
        <w:rPr>
          <w:rFonts w:hint="eastAsia" w:ascii="仿宋" w:hAnsi="仿宋" w:eastAsia="仿宋" w:cs="仿宋"/>
          <w:b w:val="0"/>
          <w:bCs w:val="0"/>
          <w:kern w:val="0"/>
          <w:sz w:val="24"/>
          <w:u w:val="single"/>
          <w:lang w:eastAsia="zh-CN"/>
        </w:rPr>
        <w:t>劳务大清包”工程</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lang w:val="en-US"/>
        </w:rPr>
      </w:pPr>
      <w:r>
        <w:rPr>
          <w:rFonts w:hint="eastAsia" w:ascii="仿宋" w:hAnsi="仿宋" w:eastAsia="仿宋" w:cs="仿宋"/>
          <w:b/>
          <w:bCs/>
          <w:kern w:val="0"/>
          <w:sz w:val="24"/>
        </w:rPr>
        <w:t>二、项目地址：</w:t>
      </w:r>
      <w:r>
        <w:rPr>
          <w:rFonts w:hint="eastAsia" w:ascii="仿宋" w:hAnsi="仿宋" w:eastAsia="仿宋" w:cs="仿宋"/>
          <w:sz w:val="24"/>
          <w:u w:val="single"/>
        </w:rPr>
        <w:t>赤壁</w:t>
      </w:r>
      <w:r>
        <w:rPr>
          <w:rFonts w:hint="eastAsia" w:ascii="仿宋" w:hAnsi="仿宋" w:eastAsia="仿宋" w:cs="仿宋"/>
          <w:sz w:val="24"/>
          <w:u w:val="single"/>
          <w:lang w:val="en-US" w:eastAsia="zh-CN"/>
        </w:rPr>
        <w:t>市陆逊营寨</w:t>
      </w:r>
      <w:r>
        <w:rPr>
          <w:rFonts w:hint="eastAsia" w:ascii="仿宋" w:hAnsi="仿宋" w:eastAsia="仿宋" w:cs="仿宋"/>
          <w:b w:val="0"/>
          <w:bCs w:val="0"/>
          <w:kern w:val="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u w:val="single"/>
          <w:lang w:val="en-US" w:eastAsia="zh-CN"/>
        </w:rPr>
      </w:pPr>
      <w:r>
        <w:rPr>
          <w:rFonts w:hint="eastAsia" w:ascii="仿宋" w:hAnsi="仿宋" w:eastAsia="仿宋" w:cs="仿宋"/>
          <w:b/>
          <w:bCs/>
          <w:kern w:val="0"/>
          <w:sz w:val="24"/>
          <w:lang w:val="en-US" w:eastAsia="zh-CN"/>
        </w:rPr>
        <w:t>三、项目规模：</w:t>
      </w:r>
      <w:r>
        <w:rPr>
          <w:rFonts w:hint="eastAsia" w:ascii="仿宋" w:hAnsi="仿宋" w:eastAsia="仿宋" w:cs="仿宋"/>
          <w:b/>
          <w:bCs/>
          <w:kern w:val="0"/>
          <w:sz w:val="24"/>
          <w:u w:val="single"/>
          <w:lang w:val="en-US" w:eastAsia="zh-CN"/>
        </w:rPr>
        <w:t>会议中心</w:t>
      </w:r>
      <w:r>
        <w:rPr>
          <w:rFonts w:hint="eastAsia" w:ascii="仿宋" w:hAnsi="仿宋" w:eastAsia="仿宋" w:cs="仿宋"/>
          <w:b w:val="0"/>
          <w:bCs w:val="0"/>
          <w:kern w:val="0"/>
          <w:sz w:val="24"/>
          <w:u w:val="single"/>
          <w:lang w:val="en-US" w:eastAsia="zh-CN"/>
        </w:rPr>
        <w:t>：建筑面积890㎡；</w:t>
      </w:r>
      <w:r>
        <w:rPr>
          <w:rFonts w:hint="eastAsia" w:ascii="仿宋" w:hAnsi="仿宋" w:eastAsia="仿宋" w:cs="仿宋"/>
          <w:b/>
          <w:bCs/>
          <w:sz w:val="24"/>
          <w:szCs w:val="24"/>
          <w:u w:val="single"/>
          <w:lang w:val="en-US" w:eastAsia="zh-CN"/>
        </w:rPr>
        <w:t>泳池配套淋浴间：</w:t>
      </w:r>
      <w:r>
        <w:rPr>
          <w:rFonts w:hint="eastAsia" w:ascii="仿宋" w:hAnsi="仿宋" w:eastAsia="仿宋" w:cs="仿宋"/>
          <w:sz w:val="24"/>
          <w:szCs w:val="24"/>
          <w:u w:val="single"/>
          <w:lang w:val="en-US" w:eastAsia="zh-CN"/>
        </w:rPr>
        <w:t>250</w:t>
      </w:r>
      <w:r>
        <w:rPr>
          <w:rFonts w:hint="eastAsia" w:ascii="仿宋" w:hAnsi="仿宋" w:eastAsia="仿宋" w:cs="仿宋"/>
          <w:b w:val="0"/>
          <w:bCs w:val="0"/>
          <w:kern w:val="0"/>
          <w:sz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b/>
          <w:bCs/>
          <w:kern w:val="0"/>
          <w:sz w:val="24"/>
          <w:u w:val="single"/>
        </w:rPr>
        <w:t>①</w:t>
      </w:r>
      <w:r>
        <w:rPr>
          <w:rFonts w:hint="eastAsia" w:ascii="仿宋" w:hAnsi="仿宋" w:eastAsia="仿宋" w:cs="仿宋"/>
          <w:b/>
          <w:bCs/>
          <w:kern w:val="0"/>
          <w:sz w:val="24"/>
          <w:u w:val="single"/>
          <w:lang w:val="en-US" w:eastAsia="zh-CN"/>
        </w:rPr>
        <w:t>施工图纸范围内</w:t>
      </w:r>
      <w:r>
        <w:rPr>
          <w:rFonts w:hint="eastAsia" w:ascii="仿宋" w:hAnsi="仿宋" w:eastAsia="仿宋" w:cs="仿宋"/>
          <w:sz w:val="24"/>
          <w:u w:val="single"/>
        </w:rPr>
        <w:t>木工、泥工、钢筋工、架子工</w:t>
      </w:r>
      <w:r>
        <w:rPr>
          <w:rFonts w:hint="eastAsia" w:ascii="仿宋" w:hAnsi="仿宋" w:eastAsia="仿宋" w:cs="仿宋"/>
          <w:sz w:val="24"/>
          <w:u w:val="single"/>
          <w:lang w:eastAsia="zh-CN"/>
        </w:rPr>
        <w:t>、</w:t>
      </w:r>
      <w:r>
        <w:rPr>
          <w:rFonts w:hint="eastAsia" w:ascii="仿宋" w:hAnsi="仿宋" w:eastAsia="仿宋" w:cs="仿宋"/>
          <w:b/>
          <w:bCs/>
          <w:sz w:val="24"/>
          <w:u w:val="single"/>
          <w:lang w:val="en-US" w:eastAsia="zh-CN"/>
        </w:rPr>
        <w:t>钢结构、</w:t>
      </w:r>
      <w:r>
        <w:rPr>
          <w:rFonts w:hint="eastAsia" w:ascii="仿宋" w:hAnsi="仿宋" w:eastAsia="仿宋" w:cs="仿宋"/>
          <w:sz w:val="24"/>
          <w:u w:val="single"/>
          <w:lang w:val="en-US" w:eastAsia="zh-CN"/>
        </w:rPr>
        <w:t>临时水电工等</w:t>
      </w:r>
      <w:r>
        <w:rPr>
          <w:rFonts w:hint="eastAsia" w:ascii="仿宋" w:hAnsi="仿宋" w:eastAsia="仿宋" w:cs="仿宋"/>
          <w:sz w:val="24"/>
          <w:u w:val="single"/>
        </w:rPr>
        <w:t>全部施工内容</w:t>
      </w:r>
      <w:r>
        <w:rPr>
          <w:rFonts w:hint="eastAsia" w:ascii="仿宋" w:hAnsi="仿宋" w:eastAsia="仿宋" w:cs="仿宋"/>
          <w:b/>
          <w:bCs/>
          <w:sz w:val="24"/>
          <w:u w:val="single"/>
          <w:lang w:eastAsia="zh-CN"/>
        </w:rPr>
        <w:t>（</w:t>
      </w:r>
      <w:r>
        <w:rPr>
          <w:rFonts w:hint="eastAsia" w:ascii="仿宋" w:hAnsi="仿宋" w:eastAsia="仿宋" w:cs="仿宋"/>
          <w:b/>
          <w:bCs/>
          <w:sz w:val="24"/>
          <w:u w:val="single"/>
          <w:lang w:val="en-US" w:eastAsia="zh-CN"/>
        </w:rPr>
        <w:t>含：测量放线、</w:t>
      </w:r>
      <w:r>
        <w:rPr>
          <w:rFonts w:hint="eastAsia" w:ascii="仿宋" w:hAnsi="仿宋" w:eastAsia="仿宋" w:cs="仿宋"/>
          <w:b/>
          <w:bCs/>
          <w:color w:val="auto"/>
          <w:sz w:val="24"/>
          <w:u w:val="single"/>
          <w:lang w:val="en-US" w:eastAsia="zh-CN"/>
        </w:rPr>
        <w:t>钢结构</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乙方</w:t>
      </w:r>
      <w:r>
        <w:rPr>
          <w:rFonts w:hint="eastAsia" w:ascii="仿宋" w:hAnsi="仿宋" w:eastAsia="仿宋" w:cs="仿宋"/>
          <w:b/>
          <w:bCs/>
          <w:color w:val="auto"/>
          <w:sz w:val="24"/>
          <w:u w:val="single"/>
        </w:rPr>
        <w:t>包工包</w:t>
      </w:r>
      <w:r>
        <w:rPr>
          <w:rFonts w:hint="eastAsia" w:ascii="仿宋" w:hAnsi="仿宋" w:eastAsia="仿宋" w:cs="仿宋"/>
          <w:b/>
          <w:bCs/>
          <w:color w:val="auto"/>
          <w:sz w:val="24"/>
          <w:u w:val="single"/>
          <w:lang w:val="en-US" w:eastAsia="zh-CN"/>
        </w:rPr>
        <w:t>辅料包设备</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甲方承担主材费、主材厂家加工费、材料运抵现场运输费，剩余部分全部由乙方负责（如辅料费、吊装费等</w:t>
      </w:r>
      <w:r>
        <w:rPr>
          <w:rFonts w:hint="eastAsia" w:ascii="仿宋" w:hAnsi="仿宋" w:eastAsia="仿宋" w:cs="仿宋"/>
          <w:b/>
          <w:bCs/>
          <w:sz w:val="24"/>
          <w:u w:val="single"/>
          <w:lang w:eastAsia="zh-CN"/>
        </w:rPr>
        <w:t>）。</w:t>
      </w:r>
      <w:r>
        <w:rPr>
          <w:rFonts w:hint="eastAsia" w:ascii="仿宋" w:hAnsi="仿宋" w:eastAsia="仿宋" w:cs="仿宋"/>
          <w:b/>
          <w:bCs/>
          <w:sz w:val="24"/>
          <w:u w:val="single"/>
          <w:lang w:val="en-US" w:eastAsia="zh-CN"/>
        </w:rPr>
        <w:t>包括但不限于以下主要内容：</w:t>
      </w:r>
      <w:r>
        <w:rPr>
          <w:rFonts w:hint="eastAsia" w:ascii="仿宋" w:hAnsi="仿宋" w:eastAsia="仿宋" w:cs="仿宋"/>
          <w:kern w:val="0"/>
          <w:sz w:val="24"/>
          <w:szCs w:val="24"/>
          <w:u w:val="single"/>
          <w:lang w:val="en-US" w:eastAsia="zh-CN"/>
        </w:rPr>
        <w:t>（1）施工</w:t>
      </w:r>
      <w:r>
        <w:rPr>
          <w:rFonts w:hint="eastAsia" w:ascii="仿宋" w:hAnsi="仿宋" w:eastAsia="仿宋" w:cs="仿宋"/>
          <w:sz w:val="24"/>
          <w:szCs w:val="24"/>
          <w:u w:val="single"/>
        </w:rPr>
        <w:t>图纸范围内木工、泥工、钢筋工、架子工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临时水电工</w:t>
      </w:r>
      <w:r>
        <w:rPr>
          <w:rFonts w:hint="eastAsia" w:ascii="仿宋" w:hAnsi="仿宋" w:eastAsia="仿宋" w:cs="仿宋"/>
          <w:sz w:val="24"/>
          <w:szCs w:val="24"/>
          <w:u w:val="single"/>
        </w:rPr>
        <w:t>全部施工内容</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含：</w:t>
      </w:r>
      <w:r>
        <w:rPr>
          <w:rFonts w:hint="eastAsia" w:ascii="仿宋" w:hAnsi="仿宋" w:eastAsia="仿宋" w:cs="仿宋"/>
          <w:b/>
          <w:bCs/>
          <w:sz w:val="24"/>
          <w:szCs w:val="24"/>
          <w:u w:val="single"/>
          <w:lang w:val="en-US" w:eastAsia="zh-CN"/>
        </w:rPr>
        <w:t>测量放线</w:t>
      </w:r>
      <w:r>
        <w:rPr>
          <w:rFonts w:hint="eastAsia" w:ascii="仿宋" w:hAnsi="仿宋" w:eastAsia="仿宋" w:cs="仿宋"/>
          <w:b w:val="0"/>
          <w:bCs w:val="0"/>
          <w:sz w:val="24"/>
          <w:szCs w:val="24"/>
          <w:u w:val="single"/>
          <w:lang w:val="en-US" w:eastAsia="zh-CN"/>
        </w:rPr>
        <w:t>）</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rPr>
        <w:t>所有设备基础（包括但不限于：公变、专变、箱变、设备用房等）；（3）</w:t>
      </w:r>
      <w:r>
        <w:rPr>
          <w:rFonts w:hint="eastAsia" w:ascii="仿宋" w:hAnsi="仿宋" w:eastAsia="仿宋" w:cs="仿宋"/>
          <w:b/>
          <w:bCs/>
          <w:kern w:val="0"/>
          <w:sz w:val="24"/>
          <w:szCs w:val="24"/>
          <w:u w:val="single"/>
          <w:lang w:val="en-US" w:eastAsia="zh-CN"/>
        </w:rPr>
        <w:t>所有临时道路浇筑</w:t>
      </w:r>
      <w:r>
        <w:rPr>
          <w:rFonts w:hint="eastAsia" w:ascii="仿宋" w:hAnsi="仿宋" w:eastAsia="仿宋" w:cs="仿宋"/>
          <w:kern w:val="0"/>
          <w:sz w:val="24"/>
          <w:szCs w:val="24"/>
          <w:u w:val="single"/>
          <w:lang w:val="en-US" w:eastAsia="zh-CN"/>
        </w:rPr>
        <w:t>、</w:t>
      </w:r>
      <w:r>
        <w:rPr>
          <w:rFonts w:hint="eastAsia" w:ascii="仿宋" w:hAnsi="仿宋" w:eastAsia="仿宋" w:cs="仿宋"/>
          <w:b/>
          <w:bCs/>
          <w:kern w:val="0"/>
          <w:sz w:val="24"/>
          <w:szCs w:val="24"/>
          <w:u w:val="single"/>
          <w:lang w:val="en-US" w:eastAsia="zh-CN"/>
        </w:rPr>
        <w:t>临建搭设、维护及拆除</w:t>
      </w:r>
      <w:r>
        <w:rPr>
          <w:rFonts w:hint="eastAsia" w:ascii="仿宋" w:hAnsi="仿宋" w:eastAsia="仿宋" w:cs="仿宋"/>
          <w:kern w:val="0"/>
          <w:sz w:val="24"/>
          <w:szCs w:val="24"/>
          <w:u w:val="single"/>
          <w:lang w:val="en-US" w:eastAsia="zh-CN"/>
        </w:rPr>
        <w:t>（包括但不限于：钢筋棚、木工棚、茶水亭、厕所、板房、围挡、</w:t>
      </w:r>
      <w:r>
        <w:rPr>
          <w:rFonts w:hint="eastAsia" w:ascii="仿宋" w:hAnsi="仿宋" w:eastAsia="仿宋" w:cs="仿宋"/>
          <w:b/>
          <w:bCs/>
          <w:kern w:val="0"/>
          <w:sz w:val="24"/>
          <w:szCs w:val="24"/>
          <w:u w:val="single"/>
          <w:lang w:val="en-US" w:eastAsia="zh-CN"/>
        </w:rPr>
        <w:t>看房通道</w:t>
      </w:r>
      <w:r>
        <w:rPr>
          <w:rFonts w:hint="eastAsia" w:ascii="仿宋" w:hAnsi="仿宋" w:eastAsia="仿宋" w:cs="仿宋"/>
          <w:kern w:val="0"/>
          <w:sz w:val="24"/>
          <w:szCs w:val="24"/>
          <w:u w:val="single"/>
          <w:lang w:val="en-US" w:eastAsia="zh-CN"/>
        </w:rPr>
        <w:t>等）；（4）</w:t>
      </w:r>
      <w:r>
        <w:rPr>
          <w:rFonts w:hint="eastAsia" w:ascii="仿宋" w:hAnsi="仿宋" w:eastAsia="仿宋" w:cs="仿宋"/>
          <w:b/>
          <w:bCs/>
          <w:kern w:val="0"/>
          <w:sz w:val="24"/>
          <w:szCs w:val="24"/>
          <w:u w:val="single"/>
          <w:lang w:val="en-US" w:eastAsia="zh-CN"/>
        </w:rPr>
        <w:t>一级箱以后所有临时水电、临时消防的安装、维护、拆除、归仓。</w:t>
      </w:r>
      <w:r>
        <w:rPr>
          <w:rFonts w:hint="eastAsia" w:ascii="仿宋" w:hAnsi="仿宋" w:eastAsia="仿宋" w:cs="仿宋"/>
          <w:kern w:val="0"/>
          <w:sz w:val="24"/>
          <w:szCs w:val="24"/>
          <w:u w:val="single"/>
          <w:lang w:val="en-US" w:eastAsia="zh-CN"/>
        </w:rPr>
        <w:t>甲方仅提供一级箱及水电接驳点，剩余材料、人工均由乙方提供（包括但不限于：二级、三级配电箱、水箱、</w:t>
      </w:r>
      <w:r>
        <w:rPr>
          <w:rFonts w:hint="eastAsia" w:ascii="仿宋" w:hAnsi="仿宋" w:eastAsia="仿宋" w:cs="仿宋"/>
          <w:b/>
          <w:bCs/>
          <w:kern w:val="0"/>
          <w:sz w:val="24"/>
          <w:szCs w:val="24"/>
          <w:u w:val="single"/>
          <w:lang w:val="en-US" w:eastAsia="zh-CN"/>
        </w:rPr>
        <w:t>增压泵、</w:t>
      </w:r>
      <w:r>
        <w:rPr>
          <w:rFonts w:hint="eastAsia" w:ascii="仿宋" w:hAnsi="仿宋" w:eastAsia="仿宋" w:cs="仿宋"/>
          <w:kern w:val="0"/>
          <w:sz w:val="24"/>
          <w:szCs w:val="24"/>
          <w:u w:val="single"/>
          <w:lang w:val="en-US" w:eastAsia="zh-CN"/>
        </w:rPr>
        <w:t>水电材料等）；（5）基坑降排水、基坑抽水、基坑支护、甲方负责开挖至承台顶面300mm以上，后续开挖回填由乙方负责；基坑回填、</w:t>
      </w:r>
      <w:r>
        <w:rPr>
          <w:rFonts w:hint="eastAsia" w:ascii="仿宋" w:hAnsi="仿宋" w:eastAsia="仿宋" w:cs="仿宋"/>
          <w:b/>
          <w:bCs/>
          <w:kern w:val="0"/>
          <w:sz w:val="24"/>
          <w:szCs w:val="24"/>
          <w:u w:val="single"/>
          <w:lang w:val="en-US" w:eastAsia="zh-CN"/>
        </w:rPr>
        <w:t>褥垫层、承台等；</w:t>
      </w:r>
      <w:r>
        <w:rPr>
          <w:rFonts w:hint="eastAsia" w:ascii="仿宋" w:hAnsi="仿宋" w:eastAsia="仿宋" w:cs="仿宋"/>
          <w:kern w:val="0"/>
          <w:sz w:val="24"/>
          <w:szCs w:val="24"/>
          <w:u w:val="single"/>
          <w:lang w:val="en-US" w:eastAsia="zh-CN"/>
        </w:rPr>
        <w:t>（6）所有设备基础、安装设备所涉及到的所有开孔、修复及加固施工内容；（7）室内地面工程、公共部位贴砖（墙砖、地砖）、</w:t>
      </w:r>
      <w:r>
        <w:rPr>
          <w:rFonts w:hint="eastAsia" w:ascii="仿宋" w:hAnsi="仿宋" w:eastAsia="仿宋" w:cs="仿宋"/>
          <w:b w:val="0"/>
          <w:bCs w:val="0"/>
          <w:sz w:val="24"/>
          <w:szCs w:val="24"/>
          <w:u w:val="single"/>
          <w:lang w:val="en-US" w:eastAsia="zh-CN"/>
        </w:rPr>
        <w:t>成品化粪池安装；（8）现</w:t>
      </w:r>
      <w:r>
        <w:rPr>
          <w:rFonts w:hint="eastAsia" w:ascii="仿宋" w:hAnsi="仿宋" w:eastAsia="仿宋" w:cs="仿宋"/>
          <w:sz w:val="24"/>
          <w:szCs w:val="24"/>
          <w:u w:val="single"/>
          <w:lang w:val="en-US" w:eastAsia="zh-CN"/>
        </w:rPr>
        <w:t>场</w:t>
      </w:r>
      <w:r>
        <w:rPr>
          <w:rFonts w:hint="eastAsia" w:ascii="仿宋" w:hAnsi="仿宋" w:eastAsia="仿宋" w:cs="仿宋"/>
          <w:sz w:val="24"/>
          <w:szCs w:val="24"/>
          <w:u w:val="single"/>
        </w:rPr>
        <w:t>安全文明</w:t>
      </w:r>
      <w:r>
        <w:rPr>
          <w:rFonts w:hint="eastAsia" w:ascii="仿宋" w:hAnsi="仿宋" w:eastAsia="仿宋" w:cs="仿宋"/>
          <w:sz w:val="24"/>
          <w:szCs w:val="24"/>
          <w:u w:val="single"/>
          <w:lang w:val="en-US" w:eastAsia="zh-CN"/>
        </w:rPr>
        <w:t>施工所涉及到的所有材料及</w:t>
      </w:r>
      <w:r>
        <w:rPr>
          <w:rFonts w:hint="eastAsia" w:ascii="仿宋" w:hAnsi="仿宋" w:eastAsia="仿宋" w:cs="仿宋"/>
          <w:sz w:val="24"/>
          <w:szCs w:val="24"/>
          <w:u w:val="single"/>
        </w:rPr>
        <w:t>用工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现场材料堆码、施工区域范围内</w:t>
      </w:r>
      <w:r>
        <w:rPr>
          <w:rFonts w:hint="eastAsia" w:ascii="仿宋" w:hAnsi="仿宋" w:eastAsia="仿宋" w:cs="仿宋"/>
          <w:b/>
          <w:bCs/>
          <w:sz w:val="24"/>
          <w:szCs w:val="24"/>
          <w:u w:val="single"/>
          <w:lang w:val="en-US" w:eastAsia="zh-CN"/>
        </w:rPr>
        <w:t>室内、室外清扫</w:t>
      </w:r>
      <w:r>
        <w:rPr>
          <w:rFonts w:hint="eastAsia" w:ascii="仿宋" w:hAnsi="仿宋" w:eastAsia="仿宋" w:cs="仿宋"/>
          <w:sz w:val="24"/>
          <w:szCs w:val="24"/>
          <w:u w:val="single"/>
          <w:lang w:val="en-US" w:eastAsia="zh-CN"/>
        </w:rPr>
        <w:t>（包括但不限于：室外落地灰清扫、施工过程中区域清扫、交付前楼层垃圾清理及公共区域卫生打扫、各项迎检工作前的清扫</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施工以图审施工蓝图及合同约定事项为依据，且</w:t>
      </w:r>
      <w:r>
        <w:rPr>
          <w:rFonts w:hint="eastAsia" w:ascii="仿宋" w:hAnsi="仿宋" w:eastAsia="仿宋" w:cs="仿宋"/>
          <w:b/>
          <w:bCs/>
          <w:sz w:val="24"/>
          <w:szCs w:val="24"/>
          <w:highlight w:val="none"/>
          <w:u w:val="single"/>
          <w:lang w:val="en-US" w:eastAsia="zh-CN"/>
        </w:rPr>
        <w:t>承包人报价已充分考虑施工期间各种影响单价的因素，如辅材、人工价格上涨、窝工、加班等因素。</w:t>
      </w:r>
      <w:r>
        <w:rPr>
          <w:rFonts w:hint="eastAsia" w:ascii="仿宋" w:hAnsi="仿宋" w:eastAsia="仿宋" w:cs="仿宋"/>
          <w:b/>
          <w:bCs/>
          <w:sz w:val="24"/>
          <w:szCs w:val="24"/>
          <w:u w:val="single"/>
          <w:lang w:val="en-US" w:eastAsia="zh-CN"/>
        </w:rPr>
        <w:t>合同单价不再调整</w:t>
      </w:r>
      <w:r>
        <w:rPr>
          <w:rFonts w:hint="eastAsia" w:ascii="仿宋" w:hAnsi="仿宋" w:eastAsia="仿宋" w:cs="仿宋"/>
          <w:sz w:val="24"/>
          <w:szCs w:val="24"/>
          <w:u w:val="single"/>
          <w:lang w:val="en-US" w:eastAsia="zh-CN"/>
        </w:rPr>
        <w:t>；（11）合同承包范围内的事项不得产生任何杂工费用由甲方承担；（12）</w:t>
      </w:r>
      <w:r>
        <w:rPr>
          <w:rFonts w:hint="eastAsia" w:ascii="仿宋" w:hAnsi="仿宋" w:eastAsia="仿宋" w:cs="仿宋"/>
          <w:b/>
          <w:bCs/>
          <w:sz w:val="24"/>
          <w:szCs w:val="24"/>
          <w:highlight w:val="yellow"/>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w:t>
      </w:r>
      <w:r>
        <w:rPr>
          <w:rFonts w:hint="eastAsia" w:ascii="仿宋" w:hAnsi="仿宋" w:eastAsia="仿宋" w:cs="仿宋"/>
          <w:b/>
          <w:bCs/>
          <w:kern w:val="0"/>
          <w:sz w:val="24"/>
          <w:szCs w:val="24"/>
          <w:highlight w:val="yellow"/>
          <w:u w:val="single"/>
          <w:lang w:val="en-US" w:eastAsia="zh-CN"/>
        </w:rPr>
        <w:t>因外部因素或甲方原因，形成项目停工、停建，甲方按乙方已完成合格工程量进行结算，乙方不得向甲方提出其他任何索赔。</w:t>
      </w:r>
      <w:r>
        <w:rPr>
          <w:rFonts w:hint="eastAsia" w:ascii="仿宋" w:hAnsi="仿宋" w:eastAsia="仿宋" w:cs="仿宋"/>
          <w:color w:val="auto"/>
          <w:sz w:val="24"/>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五、工程</w:t>
      </w:r>
      <w:r>
        <w:rPr>
          <w:rFonts w:hint="eastAsia" w:ascii="仿宋" w:hAnsi="仿宋" w:eastAsia="仿宋" w:cs="仿宋"/>
          <w:b/>
          <w:bCs/>
          <w:color w:val="auto"/>
          <w:kern w:val="0"/>
          <w:sz w:val="24"/>
          <w:szCs w:val="24"/>
          <w:lang w:val="en-US" w:eastAsia="zh-CN" w:bidi="ar-SA"/>
        </w:rPr>
        <w:t>量</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以图审施工蓝图基底占地面积为结算依据，门楼、门厅不计算面积；</w:t>
      </w:r>
      <w:r>
        <w:rPr>
          <w:rFonts w:hint="eastAsia" w:ascii="仿宋" w:hAnsi="仿宋" w:eastAsia="仿宋" w:cs="仿宋"/>
          <w:kern w:val="0"/>
          <w:sz w:val="24"/>
          <w:u w:val="single"/>
        </w:rPr>
        <w:t>②</w:t>
      </w:r>
      <w:r>
        <w:rPr>
          <w:rFonts w:hint="eastAsia" w:ascii="仿宋" w:hAnsi="仿宋" w:eastAsia="仿宋" w:cs="仿宋"/>
          <w:sz w:val="24"/>
          <w:u w:val="single"/>
        </w:rPr>
        <w:t>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③计算规则按照《建设工程工程量清单计价规范》及现行定额中的计算规则执行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val="en-US" w:eastAsia="zh-CN"/>
        </w:rPr>
        <w:t>。</w:t>
      </w:r>
      <w:r>
        <w:rPr>
          <w:rFonts w:hint="eastAsia" w:ascii="仿宋" w:hAnsi="仿宋" w:eastAsia="仿宋" w:cs="仿宋"/>
          <w:b w:val="0"/>
          <w:bCs w:val="0"/>
          <w:sz w:val="24"/>
          <w:u w:val="single"/>
        </w:rPr>
        <w:t>根据承包合同要求，乙方承包的所属工程质量必须达到一次交验合格要求。</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val="0"/>
          <w:bCs w:val="0"/>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spacing w:line="360" w:lineRule="auto"/>
        <w:rPr>
          <w:rFonts w:hint="default" w:ascii="仿宋" w:hAnsi="仿宋" w:eastAsia="仿宋" w:cs="仿宋"/>
          <w:b w:val="0"/>
          <w:bCs w:val="0"/>
          <w:sz w:val="24"/>
          <w:szCs w:val="24"/>
          <w:highlight w:val="none"/>
          <w:u w:val="single"/>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1</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总工期45个日历天。</w:t>
      </w:r>
      <w:r>
        <w:rPr>
          <w:rFonts w:hint="eastAsia" w:ascii="仿宋" w:hAnsi="仿宋" w:eastAsia="仿宋" w:cs="仿宋"/>
          <w:b w:val="0"/>
          <w:bCs w:val="0"/>
          <w:kern w:val="0"/>
          <w:sz w:val="24"/>
          <w:szCs w:val="24"/>
          <w:highlight w:val="none"/>
          <w:u w:val="single"/>
        </w:rPr>
        <w:t>开工日期：202</w:t>
      </w:r>
      <w:r>
        <w:rPr>
          <w:rFonts w:hint="eastAsia" w:ascii="仿宋" w:hAnsi="仿宋" w:eastAsia="仿宋" w:cs="仿宋"/>
          <w:b w:val="0"/>
          <w:bCs w:val="0"/>
          <w:kern w:val="0"/>
          <w:sz w:val="24"/>
          <w:szCs w:val="24"/>
          <w:highlight w:val="none"/>
          <w:u w:val="single"/>
          <w:lang w:val="en-US" w:eastAsia="zh-CN"/>
        </w:rPr>
        <w:t>3年3月10日，完工日期：2023年4月23日。</w:t>
      </w:r>
      <w:r>
        <w:rPr>
          <w:rFonts w:hint="eastAsia" w:ascii="仿宋" w:hAnsi="仿宋" w:eastAsia="仿宋" w:cs="仿宋"/>
          <w:b w:val="0"/>
          <w:bCs w:val="0"/>
          <w:color w:val="auto"/>
          <w:kern w:val="0"/>
          <w:sz w:val="24"/>
          <w:highlight w:val="none"/>
          <w:u w:val="single"/>
          <w:lang w:val="en-US" w:eastAsia="zh-CN"/>
        </w:rPr>
        <w:t>为确保项目在约定工期内完工，乙方必须安排施工人员两班倒作业，未按要求落实</w:t>
      </w:r>
      <w:r>
        <w:rPr>
          <w:rFonts w:hint="eastAsia" w:ascii="仿宋" w:hAnsi="仿宋" w:eastAsia="仿宋" w:cs="仿宋"/>
          <w:b w:val="0"/>
          <w:bCs w:val="0"/>
          <w:color w:val="auto"/>
          <w:sz w:val="24"/>
          <w:highlight w:val="none"/>
          <w:u w:val="single"/>
          <w:lang w:val="en-US" w:eastAsia="zh-CN"/>
        </w:rPr>
        <w:t>的，视为乙方违约，每天承担5000元的违约责任。进场时间达到3天，乙方未落实两班制的，乙方主动撤场，且履约保证金不予退还。（2）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5000元/天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u w:val="single"/>
          <w:lang w:val="en-US" w:eastAsia="zh-CN" w:bidi="ar-SA"/>
        </w:rPr>
      </w:pPr>
      <w:r>
        <w:rPr>
          <w:rFonts w:hint="eastAsia" w:ascii="仿宋" w:hAnsi="仿宋" w:eastAsia="仿宋" w:cs="仿宋"/>
          <w:b/>
          <w:bCs/>
          <w:sz w:val="24"/>
        </w:rPr>
        <w:t>1.资质要求：</w:t>
      </w:r>
      <w:r>
        <w:rPr>
          <w:rFonts w:hint="eastAsia" w:ascii="仿宋" w:hAnsi="仿宋" w:eastAsia="仿宋" w:cs="仿宋"/>
          <w:sz w:val="24"/>
          <w:u w:val="single"/>
        </w:rPr>
        <w:t>具有合法、有效的营业执照</w:t>
      </w:r>
      <w:r>
        <w:rPr>
          <w:rFonts w:hint="eastAsia" w:ascii="仿宋" w:hAnsi="仿宋" w:eastAsia="仿宋" w:cs="仿宋"/>
          <w:sz w:val="24"/>
          <w:u w:val="single"/>
          <w:lang w:eastAsia="zh-CN"/>
        </w:rPr>
        <w:t>，</w:t>
      </w:r>
      <w:r>
        <w:rPr>
          <w:rFonts w:hint="eastAsia" w:ascii="仿宋" w:hAnsi="仿宋" w:eastAsia="仿宋" w:cs="仿宋"/>
          <w:b w:val="0"/>
          <w:bCs w:val="0"/>
          <w:kern w:val="0"/>
          <w:sz w:val="24"/>
          <w:szCs w:val="24"/>
          <w:u w:val="single"/>
          <w:lang w:val="en-US" w:eastAsia="zh-CN" w:bidi="ar-SA"/>
        </w:rPr>
        <w:t>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建筑面积在500㎡以上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w:t>
      </w:r>
      <w:r>
        <w:rPr>
          <w:rFonts w:hint="eastAsia" w:ascii="仿宋" w:hAnsi="仿宋" w:eastAsia="仿宋" w:cs="仿宋"/>
          <w:b/>
          <w:bCs/>
          <w:sz w:val="24"/>
          <w:szCs w:val="24"/>
          <w:u w:val="single"/>
        </w:rPr>
        <w:t>合同</w:t>
      </w:r>
      <w:r>
        <w:rPr>
          <w:rFonts w:hint="eastAsia" w:ascii="仿宋" w:hAnsi="仿宋" w:eastAsia="仿宋" w:cs="仿宋"/>
          <w:sz w:val="24"/>
          <w:szCs w:val="24"/>
          <w:u w:val="single"/>
        </w:rPr>
        <w:t>（原件扫描件）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w:t>
      </w:r>
      <w:r>
        <w:rPr>
          <w:rFonts w:hint="eastAsia" w:ascii="仿宋" w:hAnsi="仿宋" w:eastAsia="仿宋" w:cs="仿宋"/>
          <w:b w:val="0"/>
          <w:bCs w:val="0"/>
          <w:sz w:val="24"/>
          <w:szCs w:val="24"/>
          <w:u w:val="single"/>
          <w:lang w:val="en-US" w:eastAsia="zh-CN"/>
        </w:rPr>
        <w:t>（原件扫描件）</w:t>
      </w:r>
      <w:r>
        <w:rPr>
          <w:rFonts w:hint="eastAsia" w:ascii="仿宋" w:hAnsi="仿宋" w:eastAsia="仿宋" w:cs="仿宋"/>
          <w:b/>
          <w:bCs/>
          <w:sz w:val="24"/>
          <w:szCs w:val="24"/>
          <w:u w:val="single"/>
          <w:lang w:val="en-US" w:eastAsia="zh-CN"/>
        </w:rPr>
        <w:t>，未提供的视为无效业绩。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w:t>
      </w:r>
      <w:r>
        <w:rPr>
          <w:rFonts w:hint="eastAsia" w:ascii="仿宋" w:hAnsi="仿宋" w:eastAsia="仿宋" w:cs="仿宋"/>
          <w:sz w:val="24"/>
          <w:u w:val="single"/>
        </w:rPr>
        <w:t>需要配置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，不得低于以下标准，现场负责人1名、技术负责人1名、测量放线施工员1名、专职安全员1名、杂工1名。需取得岗位资格证的人必须持证上岗，且证书有效。</w:t>
      </w:r>
      <w:r>
        <w:rPr>
          <w:rFonts w:hint="eastAsia" w:ascii="仿宋" w:hAnsi="仿宋" w:eastAsia="仿宋" w:cs="仿宋"/>
          <w:b w:val="0"/>
          <w:bCs w:val="0"/>
          <w:sz w:val="24"/>
          <w:highlight w:val="none"/>
          <w:u w:val="single"/>
          <w:lang w:val="en-US" w:eastAsia="zh-CN"/>
        </w:rPr>
        <w:t>（2）提供现场管理人员名单及联系方式，供发包人进行核实。经核实，如存在以下2种情况，视为无效报名文件。①无法到现场履职。</w:t>
      </w:r>
      <w:r>
        <w:rPr>
          <w:rFonts w:hint="eastAsia" w:ascii="宋体" w:hAnsi="宋体" w:eastAsia="宋体" w:cs="宋体"/>
          <w:b w:val="0"/>
          <w:bCs w:val="0"/>
          <w:sz w:val="24"/>
          <w:highlight w:val="none"/>
          <w:u w:val="single"/>
          <w:lang w:val="en-US" w:eastAsia="zh-CN"/>
        </w:rPr>
        <w:t>②</w:t>
      </w:r>
      <w:r>
        <w:rPr>
          <w:rFonts w:hint="eastAsia" w:ascii="仿宋" w:hAnsi="仿宋" w:eastAsia="仿宋" w:cs="仿宋"/>
          <w:b w:val="0"/>
          <w:bCs w:val="0"/>
          <w:sz w:val="24"/>
          <w:highlight w:val="none"/>
          <w:u w:val="single"/>
          <w:lang w:val="en-US" w:eastAsia="zh-CN"/>
        </w:rPr>
        <w:t>现场施工经验不足。（3）现场管理人员及施工员名单自进场之日起不得进行更换，每更换1人，承包人需向发包人支付违约金5万元。进场之日，杂工交由项目部统一管理。未按要求落实的，发包</w:t>
      </w:r>
      <w:r>
        <w:rPr>
          <w:rFonts w:hint="eastAsia" w:ascii="仿宋" w:hAnsi="仿宋" w:eastAsia="仿宋" w:cs="仿宋"/>
          <w:sz w:val="24"/>
          <w:highlight w:val="none"/>
          <w:u w:val="single"/>
          <w:lang w:val="en-US" w:eastAsia="zh-CN"/>
        </w:rPr>
        <w:t>人按履职人员市场行情工资扣减承包人工程款。</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rPr>
      </w:pPr>
      <w:r>
        <w:rPr>
          <w:rFonts w:hint="eastAsia" w:ascii="仿宋" w:hAnsi="仿宋" w:eastAsia="仿宋" w:cs="仿宋"/>
          <w:b/>
          <w:bCs/>
          <w:sz w:val="24"/>
          <w:szCs w:val="24"/>
          <w:lang w:val="en-US" w:eastAsia="zh-CN"/>
        </w:rPr>
        <w:t xml:space="preserve">    4</w:t>
      </w:r>
      <w:r>
        <w:rPr>
          <w:rFonts w:hint="eastAsia" w:ascii="仿宋" w:hAnsi="仿宋" w:eastAsia="仿宋" w:cs="仿宋"/>
          <w:b/>
          <w:bCs/>
          <w:sz w:val="24"/>
        </w:rPr>
        <w:t>.设备要求：</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u w:val="single"/>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single"/>
          <w:lang w:val="en-US" w:eastAsia="zh-CN"/>
        </w:rPr>
        <w:t>管理人员每月在岗时间不得低于26天</w:t>
      </w:r>
      <w:r>
        <w:rPr>
          <w:rFonts w:hint="eastAsia" w:ascii="仿宋" w:hAnsi="仿宋" w:eastAsia="仿宋" w:cs="仿宋"/>
          <w:sz w:val="24"/>
          <w:szCs w:val="24"/>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0"/>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企查查</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二</w:t>
      </w:r>
      <w:r>
        <w:rPr>
          <w:rFonts w:hint="eastAsia" w:ascii="仿宋" w:hAnsi="仿宋" w:eastAsia="仿宋" w:cs="仿宋"/>
          <w:b/>
          <w:bCs/>
          <w:kern w:val="0"/>
          <w:sz w:val="24"/>
        </w:rPr>
        <w:t>、报名时间：</w:t>
      </w:r>
      <w:r>
        <w:rPr>
          <w:rFonts w:hint="eastAsia" w:ascii="仿宋" w:hAnsi="仿宋" w:eastAsia="仿宋" w:cs="仿宋"/>
          <w:kern w:val="0"/>
          <w:sz w:val="24"/>
          <w:szCs w:val="24"/>
          <w:u w:val="single"/>
          <w:lang w:val="en-US" w:eastAsia="zh-CN"/>
        </w:rPr>
        <w:t xml:space="preserve"> 2023年3月5日至 2023年3月7日17:30止。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三</w:t>
      </w:r>
      <w:r>
        <w:rPr>
          <w:rFonts w:hint="eastAsia" w:ascii="仿宋" w:hAnsi="仿宋" w:eastAsia="仿宋" w:cs="仿宋"/>
          <w:b/>
          <w:bCs/>
          <w:kern w:val="0"/>
          <w:sz w:val="24"/>
        </w:rPr>
        <w:t>、报名文件下载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rPr>
      </w:pPr>
      <w:r>
        <w:rPr>
          <w:rFonts w:hint="eastAsia" w:ascii="仿宋" w:hAnsi="仿宋" w:eastAsia="仿宋" w:cs="仿宋"/>
          <w:b/>
          <w:bCs/>
          <w:kern w:val="0"/>
          <w:sz w:val="24"/>
          <w:szCs w:val="24"/>
        </w:rPr>
        <w:t>十</w:t>
      </w:r>
      <w:r>
        <w:rPr>
          <w:rFonts w:hint="eastAsia" w:ascii="仿宋" w:hAnsi="仿宋" w:eastAsia="仿宋" w:cs="仿宋"/>
          <w:b/>
          <w:bCs/>
          <w:kern w:val="0"/>
          <w:sz w:val="24"/>
          <w:szCs w:val="24"/>
          <w:lang w:val="en-US" w:eastAsia="zh-CN"/>
        </w:rPr>
        <w:t>四</w:t>
      </w:r>
      <w:r>
        <w:rPr>
          <w:rFonts w:hint="eastAsia" w:ascii="仿宋" w:hAnsi="仿宋" w:eastAsia="仿宋" w:cs="仿宋"/>
          <w:b/>
          <w:bCs/>
          <w:kern w:val="0"/>
          <w:sz w:val="24"/>
          <w:szCs w:val="24"/>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bCs/>
          <w:kern w:val="0"/>
          <w:sz w:val="24"/>
          <w:szCs w:val="24"/>
          <w:lang w:val="en-US" w:eastAsia="zh-CN"/>
        </w:rPr>
        <w:t>本项目设置最高限价，</w:t>
      </w:r>
      <w:r>
        <w:rPr>
          <w:rFonts w:hint="eastAsia" w:ascii="仿宋" w:hAnsi="仿宋" w:eastAsia="仿宋" w:cs="仿宋"/>
          <w:b/>
          <w:bCs/>
          <w:kern w:val="0"/>
          <w:sz w:val="24"/>
          <w:szCs w:val="24"/>
          <w:highlight w:val="yellow"/>
          <w:lang w:val="en-US" w:eastAsia="zh-CN"/>
        </w:rPr>
        <w:t>最高限价含3%增值税专用发票，</w:t>
      </w:r>
      <w:r>
        <w:rPr>
          <w:rFonts w:hint="eastAsia" w:ascii="仿宋" w:hAnsi="仿宋" w:eastAsia="仿宋" w:cs="仿宋"/>
          <w:b/>
          <w:bCs/>
          <w:kern w:val="0"/>
          <w:sz w:val="24"/>
          <w:szCs w:val="24"/>
          <w:lang w:val="en-US" w:eastAsia="zh-CN"/>
        </w:rPr>
        <w:t>报价超过最高限价除税价的报名文件为无效报价。报价为含税包干单价，注明普票、专票、税率。</w:t>
      </w:r>
    </w:p>
    <w:tbl>
      <w:tblPr>
        <w:tblStyle w:val="11"/>
        <w:tblpPr w:leftFromText="180" w:rightFromText="180" w:vertAnchor="text" w:horzAnchor="page" w:tblpX="2147" w:tblpY="332"/>
        <w:tblOverlap w:val="never"/>
        <w:tblW w:w="7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012"/>
        <w:gridCol w:w="1991"/>
        <w:gridCol w:w="1923"/>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5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01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99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w:t>
            </w:r>
          </w:p>
        </w:tc>
        <w:tc>
          <w:tcPr>
            <w:tcW w:w="19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（含3%专票）</w:t>
            </w:r>
          </w:p>
        </w:tc>
        <w:tc>
          <w:tcPr>
            <w:tcW w:w="119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0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会议中心</w:t>
            </w:r>
          </w:p>
        </w:tc>
        <w:tc>
          <w:tcPr>
            <w:tcW w:w="19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sz w:val="24"/>
                <w:szCs w:val="24"/>
                <w:u w:val="single"/>
                <w:vertAlign w:val="baseline"/>
                <w:lang w:val="en-US" w:eastAsia="zh-CN"/>
              </w:rPr>
              <w:t xml:space="preserve">    </w:t>
            </w:r>
            <w:r>
              <w:rPr>
                <w:rFonts w:hint="eastAsia" w:ascii="仿宋" w:hAnsi="仿宋" w:eastAsia="仿宋" w:cs="仿宋"/>
                <w:b w:val="0"/>
                <w:bCs w:val="0"/>
                <w:sz w:val="24"/>
                <w:szCs w:val="24"/>
                <w:u w:val="none"/>
                <w:vertAlign w:val="baseline"/>
                <w:lang w:val="en-US" w:eastAsia="zh-CN"/>
              </w:rPr>
              <w:t>元/㎡</w:t>
            </w:r>
          </w:p>
        </w:tc>
        <w:tc>
          <w:tcPr>
            <w:tcW w:w="19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350元/㎡</w:t>
            </w:r>
          </w:p>
        </w:tc>
        <w:tc>
          <w:tcPr>
            <w:tcW w:w="119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sz w:val="21"/>
                <w:szCs w:val="21"/>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5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0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default" w:ascii="仿宋" w:hAnsi="仿宋" w:eastAsia="仿宋" w:cs="仿宋"/>
                <w:b w:val="0"/>
                <w:bCs w:val="0"/>
                <w:sz w:val="24"/>
                <w:szCs w:val="24"/>
                <w:u w:val="none"/>
                <w:vertAlign w:val="baseline"/>
                <w:lang w:val="en-US" w:eastAsia="zh-CN"/>
              </w:rPr>
              <w:t>泳池配套淋浴间</w:t>
            </w:r>
          </w:p>
        </w:tc>
        <w:tc>
          <w:tcPr>
            <w:tcW w:w="19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none"/>
                <w:lang w:val="en-US" w:eastAsia="zh-CN"/>
              </w:rPr>
              <w:t xml:space="preserve"> </w:t>
            </w: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元/㎡</w:t>
            </w:r>
          </w:p>
        </w:tc>
        <w:tc>
          <w:tcPr>
            <w:tcW w:w="19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440元/㎡</w:t>
            </w:r>
          </w:p>
        </w:tc>
        <w:tc>
          <w:tcPr>
            <w:tcW w:w="119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sz w:val="24"/>
                <w:szCs w:val="24"/>
                <w:lang w:eastAsia="zh-CN"/>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请仔细阅读施工图纸及施工合同，根据现有图纸及合同内容报价。如有漏项由报价人自行承担。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4.有效报价前3名可进入第二轮报价，入我司A库，后期项目同等条件下可优先参与。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sz w:val="24"/>
          <w:u w:val="none"/>
          <w:lang w:eastAsia="zh-CN"/>
        </w:rPr>
      </w:pPr>
      <w:r>
        <w:rPr>
          <w:rFonts w:hint="eastAsia" w:ascii="仿宋" w:hAnsi="仿宋" w:eastAsia="仿宋" w:cs="仿宋"/>
          <w:sz w:val="24"/>
        </w:rPr>
        <w:t>2.金额：</w:t>
      </w:r>
      <w:r>
        <w:rPr>
          <w:rFonts w:hint="eastAsia" w:ascii="仿宋" w:hAnsi="仿宋" w:eastAsia="仿宋" w:cs="仿宋"/>
          <w:sz w:val="24"/>
          <w:u w:val="single"/>
          <w:lang w:val="en-US" w:eastAsia="zh-CN"/>
        </w:rPr>
        <w:t xml:space="preserve"> </w:t>
      </w:r>
      <w:r>
        <w:rPr>
          <w:rFonts w:hint="eastAsia" w:ascii="仿宋" w:hAnsi="仿宋" w:eastAsia="仿宋" w:cs="仿宋"/>
          <w:b w:val="0"/>
          <w:bCs w:val="0"/>
          <w:sz w:val="24"/>
          <w:u w:val="single"/>
          <w:lang w:val="en-US" w:eastAsia="zh-CN"/>
        </w:rPr>
        <w:t xml:space="preserve">壹 </w:t>
      </w:r>
      <w:r>
        <w:rPr>
          <w:rFonts w:hint="eastAsia" w:ascii="仿宋" w:hAnsi="仿宋" w:eastAsia="仿宋" w:cs="仿宋"/>
          <w:b w:val="0"/>
          <w:bCs w:val="0"/>
          <w:sz w:val="24"/>
          <w:u w:val="none"/>
        </w:rPr>
        <w:t>万元</w:t>
      </w:r>
      <w:r>
        <w:rPr>
          <w:rFonts w:hint="eastAsia" w:ascii="仿宋" w:hAnsi="仿宋" w:eastAsia="仿宋" w:cs="仿宋"/>
          <w:b w:val="0"/>
          <w:bCs w:val="0"/>
          <w:sz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3.形式：银行转账，备注：</w:t>
      </w:r>
      <w:r>
        <w:rPr>
          <w:rFonts w:hint="eastAsia" w:ascii="仿宋" w:hAnsi="仿宋" w:eastAsia="仿宋" w:cs="仿宋"/>
          <w:b w:val="0"/>
          <w:bCs w:val="0"/>
          <w:kern w:val="0"/>
          <w:sz w:val="24"/>
          <w:u w:val="single"/>
          <w:lang w:eastAsia="zh-CN"/>
        </w:rPr>
        <w:t>“</w:t>
      </w:r>
      <w:r>
        <w:rPr>
          <w:rFonts w:hint="eastAsia" w:ascii="仿宋" w:hAnsi="仿宋" w:eastAsia="仿宋" w:cs="仿宋"/>
          <w:b w:val="0"/>
          <w:bCs w:val="0"/>
          <w:sz w:val="24"/>
          <w:szCs w:val="24"/>
          <w:highlight w:val="none"/>
          <w:u w:val="single"/>
          <w:vertAlign w:val="baseline"/>
          <w:lang w:val="en-US" w:eastAsia="zh-CN"/>
        </w:rPr>
        <w:t>陆逊营寨研学文旅小镇</w:t>
      </w:r>
      <w:r>
        <w:rPr>
          <w:rFonts w:hint="eastAsia" w:ascii="仿宋" w:hAnsi="仿宋" w:eastAsia="仿宋" w:cs="仿宋"/>
          <w:sz w:val="24"/>
          <w:szCs w:val="24"/>
          <w:u w:val="single"/>
          <w:lang w:val="en-US" w:eastAsia="zh-CN"/>
        </w:rPr>
        <w:t>会议中心及泳池配套淋浴间</w:t>
      </w:r>
      <w:r>
        <w:rPr>
          <w:rFonts w:hint="eastAsia" w:ascii="仿宋" w:hAnsi="仿宋" w:eastAsia="仿宋" w:cs="仿宋"/>
          <w:b w:val="0"/>
          <w:bCs w:val="0"/>
          <w:kern w:val="0"/>
          <w:sz w:val="24"/>
          <w:u w:val="single"/>
          <w:lang w:eastAsia="zh-CN"/>
        </w:rPr>
        <w:t>”项目“</w:t>
      </w:r>
      <w:r>
        <w:rPr>
          <w:rFonts w:hint="eastAsia" w:ascii="仿宋" w:hAnsi="仿宋" w:eastAsia="仿宋" w:cs="仿宋"/>
          <w:sz w:val="24"/>
          <w:u w:val="single"/>
          <w:lang w:val="en-US" w:eastAsia="zh-CN"/>
        </w:rPr>
        <w:t>木工、泥工、钢筋工、架子工、临时水电工</w:t>
      </w:r>
      <w:r>
        <w:rPr>
          <w:rFonts w:hint="eastAsia" w:ascii="仿宋" w:hAnsi="仿宋" w:eastAsia="仿宋" w:cs="仿宋"/>
          <w:b w:val="0"/>
          <w:bCs w:val="0"/>
          <w:kern w:val="0"/>
          <w:sz w:val="24"/>
          <w:u w:val="single"/>
          <w:lang w:eastAsia="zh-CN"/>
        </w:rPr>
        <w:t>劳务大清包”</w:t>
      </w:r>
      <w:r>
        <w:rPr>
          <w:rFonts w:hint="eastAsia" w:ascii="仿宋" w:hAnsi="仿宋" w:eastAsia="仿宋" w:cs="仿宋"/>
          <w:sz w:val="24"/>
        </w:rPr>
        <w:t>工程</w:t>
      </w:r>
      <w:r>
        <w:rPr>
          <w:rFonts w:hint="eastAsia" w:ascii="仿宋" w:hAnsi="仿宋" w:eastAsia="仿宋" w:cs="仿宋"/>
          <w:sz w:val="24"/>
          <w:lang w:val="en-US" w:eastAsia="zh-CN"/>
        </w:rPr>
        <w:t>保证金</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bookmarkStart w:id="0" w:name="_Toc30463"/>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rPr>
      </w:pPr>
      <w:r>
        <w:rPr>
          <w:rFonts w:hint="eastAsia" w:ascii="仿宋" w:hAnsi="仿宋" w:eastAsia="仿宋" w:cs="仿宋"/>
          <w:b/>
          <w:bCs/>
          <w:sz w:val="24"/>
        </w:rPr>
        <w:t>1.报名文件递交截止时间:202</w:t>
      </w:r>
      <w:r>
        <w:rPr>
          <w:rFonts w:hint="eastAsia" w:ascii="仿宋" w:hAnsi="仿宋" w:eastAsia="仿宋" w:cs="仿宋"/>
          <w:b/>
          <w:bCs/>
          <w:sz w:val="24"/>
          <w:lang w:val="en-US" w:eastAsia="zh-CN"/>
        </w:rPr>
        <w:t>3</w:t>
      </w:r>
      <w:r>
        <w:rPr>
          <w:rFonts w:hint="eastAsia" w:ascii="仿宋" w:hAnsi="仿宋" w:eastAsia="仿宋" w:cs="仿宋"/>
          <w:b/>
          <w:bCs/>
          <w:sz w:val="24"/>
        </w:rPr>
        <w:t>年</w:t>
      </w:r>
      <w:r>
        <w:rPr>
          <w:rFonts w:hint="eastAsia" w:ascii="仿宋" w:hAnsi="仿宋" w:eastAsia="仿宋" w:cs="仿宋"/>
          <w:b/>
          <w:bCs/>
          <w:sz w:val="24"/>
          <w:lang w:val="en-US" w:eastAsia="zh-CN"/>
        </w:rPr>
        <w:t>3</w:t>
      </w:r>
      <w:r>
        <w:rPr>
          <w:rFonts w:hint="eastAsia" w:ascii="仿宋" w:hAnsi="仿宋" w:eastAsia="仿宋" w:cs="仿宋"/>
          <w:b/>
          <w:bCs/>
          <w:sz w:val="24"/>
        </w:rPr>
        <w:t>月</w:t>
      </w:r>
      <w:r>
        <w:rPr>
          <w:rFonts w:hint="eastAsia" w:ascii="仿宋" w:hAnsi="仿宋" w:eastAsia="仿宋" w:cs="仿宋"/>
          <w:b/>
          <w:bCs/>
          <w:sz w:val="24"/>
          <w:lang w:val="en-US" w:eastAsia="zh-CN"/>
        </w:rPr>
        <w:t>7</w:t>
      </w:r>
      <w:r>
        <w:rPr>
          <w:rFonts w:hint="eastAsia" w:ascii="仿宋" w:hAnsi="仿宋" w:eastAsia="仿宋" w:cs="仿宋"/>
          <w:b/>
          <w:bCs/>
          <w:sz w:val="24"/>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劳务承包资质证书、安全生产许可证、</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rPr>
        <w:t>备注：请报名人仔细阅读</w:t>
      </w:r>
      <w:r>
        <w:rPr>
          <w:rFonts w:hint="eastAsia" w:ascii="仿宋" w:hAnsi="仿宋" w:eastAsia="仿宋" w:cs="仿宋"/>
          <w:b/>
          <w:bCs/>
          <w:sz w:val="24"/>
          <w:lang w:eastAsia="zh-CN"/>
        </w:rPr>
        <w:t>“</w:t>
      </w:r>
      <w:r>
        <w:rPr>
          <w:rFonts w:hint="eastAsia" w:ascii="仿宋" w:hAnsi="仿宋" w:eastAsia="仿宋" w:cs="仿宋"/>
          <w:b/>
          <w:bCs/>
          <w:sz w:val="24"/>
          <w:lang w:val="en-US" w:eastAsia="zh-CN"/>
        </w:rPr>
        <w:t>劳务大清包施工合同</w:t>
      </w:r>
      <w:r>
        <w:rPr>
          <w:rFonts w:hint="eastAsia" w:ascii="仿宋" w:hAnsi="仿宋" w:eastAsia="仿宋" w:cs="仿宋"/>
          <w:b/>
          <w:bCs/>
          <w:sz w:val="24"/>
        </w:rPr>
        <w:t>”，并对所有内容无异议。一旦中选，当天签订承包合同；否则，视为自动放弃。</w:t>
      </w:r>
    </w:p>
    <w:p>
      <w:pPr>
        <w:pStyle w:val="2"/>
        <w:ind w:firstLine="0"/>
        <w:jc w:val="center"/>
        <w:rPr>
          <w:rFonts w:hint="eastAsia" w:ascii="方正小标宋_GBK" w:hAnsi="方正小标宋_GBK" w:eastAsia="仿宋" w:cs="方正小标宋_GBK"/>
          <w:b/>
          <w:bCs/>
          <w:sz w:val="32"/>
          <w:szCs w:val="32"/>
          <w:lang w:eastAsia="zh-CN"/>
        </w:rPr>
      </w:pPr>
      <w:r>
        <w:rPr>
          <w:rFonts w:hint="eastAsia" w:ascii="方正小标宋_GBK" w:hAnsi="方正小标宋_GBK" w:eastAsia="仿宋" w:cs="方正小标宋_GBK"/>
          <w:b/>
          <w:bCs/>
          <w:sz w:val="32"/>
          <w:szCs w:val="32"/>
          <w:u w:val="single"/>
          <w:lang w:eastAsia="zh-CN"/>
        </w:rPr>
        <w:t>“陆逊营寨研学文旅小镇会议中心及泳池配套淋浴间”项目“木工、泥工、钢筋工、架子工、临时水电工劳务大清包”工程</w:t>
      </w:r>
    </w:p>
    <w:p>
      <w:pPr>
        <w:pStyle w:val="2"/>
        <w:ind w:firstLine="0"/>
        <w:rPr>
          <w:rFonts w:ascii="仿宋" w:hAnsi="仿宋" w:eastAsia="仿宋" w:cs="仿宋"/>
          <w:sz w:val="30"/>
          <w:szCs w:val="30"/>
        </w:rPr>
      </w:pPr>
    </w:p>
    <w:p>
      <w:pPr>
        <w:pStyle w:val="2"/>
        <w:ind w:left="0" w:leftChars="0" w:firstLine="0" w:firstLineChars="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rFonts w:hint="eastAsia" w:ascii="仿宋" w:hAnsi="仿宋" w:eastAsia="仿宋" w:cs="仿宋"/>
          <w:b/>
          <w:bCs/>
          <w:sz w:val="24"/>
          <w:szCs w:val="24"/>
        </w:rPr>
      </w:pPr>
    </w:p>
    <w:p>
      <w:pPr>
        <w:pStyle w:val="2"/>
        <w:ind w:firstLine="0"/>
        <w:rPr>
          <w:rFonts w:hint="eastAsia" w:ascii="仿宋" w:hAnsi="仿宋" w:eastAsia="仿宋" w:cs="仿宋"/>
          <w:b/>
          <w:bCs/>
          <w:sz w:val="24"/>
          <w:szCs w:val="24"/>
        </w:rPr>
      </w:pPr>
    </w:p>
    <w:p>
      <w:pPr>
        <w:pStyle w:val="2"/>
        <w:ind w:firstLine="0"/>
        <w:rPr>
          <w:rFonts w:hint="eastAsia" w:ascii="仿宋" w:hAnsi="仿宋" w:eastAsia="仿宋" w:cs="仿宋"/>
          <w:b/>
          <w:bCs/>
          <w:sz w:val="24"/>
          <w:szCs w:val="24"/>
        </w:rPr>
      </w:pP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u w:val="single"/>
          <w:lang w:eastAsia="zh-CN"/>
        </w:rPr>
        <w:t>“陆逊营寨研学文旅小镇会议中心及泳池配套淋浴间”项目“木工、泥工、钢筋工、架子工、临时水电工劳务大清包”工程</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u w:val="single"/>
          <w:lang w:eastAsia="zh-CN"/>
        </w:rPr>
        <w:t>“陆逊营寨研学文旅小镇会议中心及泳池配套淋浴间”项目“木工、泥工、钢筋工、架子工、临时水电工劳务大清包”工程</w:t>
      </w:r>
    </w:p>
    <w:tbl>
      <w:tblPr>
        <w:tblStyle w:val="11"/>
        <w:tblpPr w:leftFromText="180" w:rightFromText="180" w:vertAnchor="text" w:horzAnchor="page" w:tblpX="2147" w:tblpY="332"/>
        <w:tblOverlap w:val="never"/>
        <w:tblW w:w="7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012"/>
        <w:gridCol w:w="1991"/>
        <w:gridCol w:w="1923"/>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5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01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99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w:t>
            </w:r>
          </w:p>
        </w:tc>
        <w:tc>
          <w:tcPr>
            <w:tcW w:w="19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（含3%专票）</w:t>
            </w:r>
          </w:p>
        </w:tc>
        <w:tc>
          <w:tcPr>
            <w:tcW w:w="119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5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0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会议中心</w:t>
            </w:r>
          </w:p>
        </w:tc>
        <w:tc>
          <w:tcPr>
            <w:tcW w:w="19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元/㎡</w:t>
            </w:r>
          </w:p>
        </w:tc>
        <w:tc>
          <w:tcPr>
            <w:tcW w:w="19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350元/㎡</w:t>
            </w:r>
          </w:p>
        </w:tc>
        <w:tc>
          <w:tcPr>
            <w:tcW w:w="119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sz w:val="21"/>
                <w:szCs w:val="21"/>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5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01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default" w:ascii="仿宋" w:hAnsi="仿宋" w:eastAsia="仿宋" w:cs="仿宋"/>
                <w:b w:val="0"/>
                <w:bCs w:val="0"/>
                <w:sz w:val="24"/>
                <w:szCs w:val="24"/>
                <w:u w:val="none"/>
                <w:vertAlign w:val="baseline"/>
                <w:lang w:val="en-US" w:eastAsia="zh-CN"/>
              </w:rPr>
              <w:t>泳池配套淋浴间</w:t>
            </w:r>
          </w:p>
        </w:tc>
        <w:tc>
          <w:tcPr>
            <w:tcW w:w="19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none"/>
                <w:lang w:val="en-US" w:eastAsia="zh-CN"/>
              </w:rPr>
              <w:t xml:space="preserve"> </w:t>
            </w: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元/㎡</w:t>
            </w:r>
          </w:p>
        </w:tc>
        <w:tc>
          <w:tcPr>
            <w:tcW w:w="19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440元/㎡</w:t>
            </w:r>
          </w:p>
        </w:tc>
        <w:tc>
          <w:tcPr>
            <w:tcW w:w="119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备注：（1）</w:t>
      </w:r>
      <w:r>
        <w:rPr>
          <w:rFonts w:hint="eastAsia" w:ascii="仿宋" w:hAnsi="仿宋" w:eastAsia="仿宋" w:cs="仿宋"/>
          <w:b w:val="0"/>
          <w:bCs w:val="0"/>
          <w:sz w:val="24"/>
          <w:szCs w:val="24"/>
          <w:u w:val="none"/>
          <w:lang w:val="en-US" w:eastAsia="zh-CN"/>
        </w:rPr>
        <w:t>本项目设置最高限价，报价不得超过最高限价，否则视为无效报名文件。（2）</w:t>
      </w:r>
      <w:r>
        <w:rPr>
          <w:rFonts w:hint="eastAsia" w:ascii="仿宋" w:hAnsi="仿宋" w:eastAsia="仿宋" w:cs="仿宋"/>
          <w:sz w:val="24"/>
          <w:szCs w:val="24"/>
          <w:u w:val="none"/>
          <w:lang w:val="en-US" w:eastAsia="zh-CN"/>
        </w:rPr>
        <w:t>报价为含税综合包干单价，后期不作任何调整。（3）</w:t>
      </w:r>
      <w:r>
        <w:rPr>
          <w:rFonts w:hint="eastAsia" w:ascii="仿宋" w:hAnsi="仿宋" w:eastAsia="仿宋" w:cs="仿宋"/>
          <w:b w:val="0"/>
          <w:bCs w:val="0"/>
          <w:kern w:val="0"/>
          <w:sz w:val="24"/>
          <w:szCs w:val="24"/>
          <w:lang w:val="en-US" w:eastAsia="zh-CN"/>
        </w:rPr>
        <w:t>报价应是施工图纸及施工合同所确定的工程范围内全部工程内容的价格表现，</w:t>
      </w:r>
      <w:r>
        <w:rPr>
          <w:rFonts w:hint="eastAsia" w:ascii="仿宋" w:hAnsi="仿宋" w:eastAsia="仿宋" w:cs="仿宋"/>
          <w:b w:val="0"/>
          <w:bCs w:val="0"/>
          <w:kern w:val="0"/>
          <w:sz w:val="24"/>
          <w:szCs w:val="24"/>
          <w:u w:val="none"/>
          <w:lang w:val="en-US" w:eastAsia="zh-CN"/>
        </w:rPr>
        <w:t>如有漏项由报价人自行承担。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3508"/>
      <w:bookmarkStart w:id="4" w:name="_Toc1033"/>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14147"/>
      <w:bookmarkStart w:id="6" w:name="_Toc22876"/>
      <w:bookmarkStart w:id="7" w:name="_Toc15385"/>
      <w:bookmarkStart w:id="8" w:name="_Toc30813"/>
      <w:bookmarkStart w:id="9" w:name="_Toc2509"/>
      <w:bookmarkStart w:id="10" w:name="_Toc23981"/>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31950"/>
      <w:bookmarkStart w:id="12" w:name="_Toc31659"/>
      <w:bookmarkStart w:id="13" w:name="_Toc7667"/>
      <w:bookmarkStart w:id="14" w:name="_Toc12749"/>
      <w:bookmarkStart w:id="15" w:name="_Toc12822"/>
      <w:bookmarkStart w:id="16" w:name="_Toc23445"/>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24950"/>
      <w:bookmarkStart w:id="18" w:name="_Toc9234"/>
      <w:bookmarkStart w:id="19" w:name="_Toc156"/>
      <w:bookmarkStart w:id="20" w:name="_Toc6331"/>
      <w:bookmarkStart w:id="21" w:name="_Toc9515"/>
      <w:bookmarkStart w:id="22" w:name="_Toc23406"/>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32221"/>
      <w:bookmarkStart w:id="24" w:name="_Toc16742"/>
      <w:bookmarkStart w:id="25" w:name="_Toc22403"/>
      <w:bookmarkStart w:id="26" w:name="_Toc15910"/>
      <w:bookmarkStart w:id="27" w:name="_Toc1146"/>
      <w:bookmarkStart w:id="28" w:name="_Toc12086"/>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29993"/>
      <w:bookmarkStart w:id="30" w:name="_Toc1134"/>
      <w:bookmarkStart w:id="31" w:name="_Toc27064"/>
      <w:bookmarkStart w:id="32" w:name="_Toc25921"/>
      <w:bookmarkStart w:id="33" w:name="_Toc64"/>
      <w:bookmarkStart w:id="34" w:name="_Toc28379"/>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注：“类似业绩、获奖情况”须提供合同（原件扫描件）</w:t>
      </w:r>
      <w:r>
        <w:rPr>
          <w:rFonts w:hint="eastAsia"/>
          <w:lang w:eastAsia="zh-CN"/>
        </w:rPr>
        <w:t>、</w:t>
      </w:r>
      <w:r>
        <w:rPr>
          <w:rFonts w:hint="eastAsia"/>
          <w:lang w:val="en-US" w:eastAsia="zh-CN"/>
        </w:rPr>
        <w:t>发票原件扫描件</w:t>
      </w:r>
      <w:r>
        <w:rPr>
          <w:rFonts w:hint="eastAsia"/>
        </w:rPr>
        <w:t>。</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27987"/>
      <w:bookmarkStart w:id="36" w:name="_Toc159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r>
              <w:rPr>
                <w:rFonts w:hint="eastAsia"/>
              </w:rPr>
              <w:t>序号</w:t>
            </w:r>
          </w:p>
        </w:tc>
        <w:tc>
          <w:tcPr>
            <w:tcW w:w="1604" w:type="dxa"/>
            <w:vAlign w:val="center"/>
          </w:tcPr>
          <w:p>
            <w:pPr>
              <w:pStyle w:val="5"/>
              <w:adjustRightInd w:val="0"/>
              <w:snapToGrid w:val="0"/>
              <w:spacing w:line="400" w:lineRule="atLeast"/>
              <w:jc w:val="center"/>
            </w:pPr>
            <w:r>
              <w:rPr>
                <w:rFonts w:hint="eastAsia"/>
              </w:rPr>
              <w:t>设备名称</w:t>
            </w:r>
          </w:p>
        </w:tc>
        <w:tc>
          <w:tcPr>
            <w:tcW w:w="1134" w:type="dxa"/>
            <w:vAlign w:val="center"/>
          </w:tcPr>
          <w:p>
            <w:pPr>
              <w:pStyle w:val="5"/>
              <w:adjustRightInd w:val="0"/>
              <w:snapToGrid w:val="0"/>
              <w:spacing w:line="400" w:lineRule="atLeast"/>
              <w:jc w:val="center"/>
            </w:pPr>
            <w:r>
              <w:rPr>
                <w:rFonts w:hint="eastAsia"/>
              </w:rPr>
              <w:t>型号规格</w:t>
            </w:r>
          </w:p>
        </w:tc>
        <w:tc>
          <w:tcPr>
            <w:tcW w:w="979" w:type="dxa"/>
            <w:vAlign w:val="center"/>
          </w:tcPr>
          <w:p>
            <w:pPr>
              <w:pStyle w:val="5"/>
              <w:adjustRightInd w:val="0"/>
              <w:snapToGrid w:val="0"/>
              <w:spacing w:line="400" w:lineRule="atLeast"/>
              <w:jc w:val="center"/>
            </w:pPr>
            <w:r>
              <w:rPr>
                <w:rFonts w:hint="eastAsia"/>
              </w:rPr>
              <w:t>数量</w:t>
            </w:r>
          </w:p>
        </w:tc>
        <w:tc>
          <w:tcPr>
            <w:tcW w:w="943" w:type="dxa"/>
            <w:vAlign w:val="center"/>
          </w:tcPr>
          <w:p>
            <w:pPr>
              <w:pStyle w:val="5"/>
              <w:adjustRightInd w:val="0"/>
              <w:snapToGrid w:val="0"/>
              <w:spacing w:line="400" w:lineRule="atLeast"/>
              <w:jc w:val="center"/>
            </w:pPr>
            <w:r>
              <w:rPr>
                <w:rFonts w:hint="eastAsia"/>
              </w:rPr>
              <w:t>产地</w:t>
            </w:r>
          </w:p>
        </w:tc>
        <w:tc>
          <w:tcPr>
            <w:tcW w:w="1166" w:type="dxa"/>
            <w:vAlign w:val="center"/>
          </w:tcPr>
          <w:p>
            <w:pPr>
              <w:pStyle w:val="5"/>
              <w:adjustRightInd w:val="0"/>
              <w:snapToGrid w:val="0"/>
              <w:spacing w:line="400" w:lineRule="atLeast"/>
              <w:jc w:val="center"/>
            </w:pPr>
            <w:r>
              <w:rPr>
                <w:rFonts w:hint="eastAsia"/>
              </w:rPr>
              <w:t>现存放点</w:t>
            </w:r>
          </w:p>
        </w:tc>
        <w:tc>
          <w:tcPr>
            <w:tcW w:w="1542" w:type="dxa"/>
            <w:vAlign w:val="center"/>
          </w:tcPr>
          <w:p>
            <w:pPr>
              <w:pStyle w:val="5"/>
              <w:adjustRightInd w:val="0"/>
              <w:snapToGrid w:val="0"/>
              <w:spacing w:line="400" w:lineRule="atLeast"/>
              <w:jc w:val="center"/>
            </w:pPr>
            <w:r>
              <w:rPr>
                <w:rFonts w:hint="eastAsia"/>
              </w:rPr>
              <w:t>进场时间</w:t>
            </w:r>
          </w:p>
        </w:tc>
        <w:tc>
          <w:tcPr>
            <w:tcW w:w="898" w:type="dxa"/>
            <w:vAlign w:val="center"/>
          </w:tcPr>
          <w:p>
            <w:pPr>
              <w:pStyle w:val="5"/>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6311"/>
      <w:bookmarkStart w:id="38" w:name="_Toc21285"/>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有从事过建筑工程，身体健康，符合最新用工条件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2"/>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rPr>
        <w:t xml:space="preserve"> </w:t>
      </w:r>
      <w:r>
        <w:rPr>
          <w:rFonts w:hint="eastAsia" w:ascii="仿宋" w:hAnsi="仿宋" w:eastAsia="仿宋" w:cs="仿宋"/>
          <w:sz w:val="21"/>
          <w:szCs w:val="21"/>
          <w:u w:val="single"/>
          <w:lang w:eastAsia="zh-CN"/>
        </w:rPr>
        <w:t>“陆逊营寨研学文旅小镇会议中心及泳池配套淋浴间”项目“木工、泥工、钢筋工、架子工、临时水电工劳务大清包”工程</w:t>
      </w:r>
      <w:r>
        <w:rPr>
          <w:rFonts w:hint="eastAsia" w:ascii="仿宋" w:hAnsi="仿宋" w:eastAsia="仿宋" w:cs="仿宋"/>
          <w:szCs w:val="24"/>
        </w:rPr>
        <w:t xml:space="preserve">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2"/>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w:t>
      </w:r>
      <w:r>
        <w:rPr>
          <w:rFonts w:hint="eastAsia" w:ascii="仿宋" w:hAnsi="仿宋" w:eastAsia="仿宋" w:cs="仿宋"/>
          <w:lang w:eastAsia="zh-CN"/>
        </w:rPr>
        <w:t>、</w:t>
      </w:r>
      <w:r>
        <w:rPr>
          <w:rFonts w:hint="eastAsia" w:ascii="仿宋" w:hAnsi="仿宋" w:eastAsia="仿宋" w:cs="仿宋"/>
          <w:lang w:val="en-US" w:eastAsia="zh-CN"/>
        </w:rPr>
        <w:t>工期</w:t>
      </w:r>
      <w:r>
        <w:rPr>
          <w:rFonts w:hint="eastAsia" w:ascii="仿宋" w:hAnsi="仿宋" w:eastAsia="仿宋" w:cs="仿宋"/>
        </w:rPr>
        <w:t>等</w:t>
      </w:r>
      <w:r>
        <w:rPr>
          <w:rFonts w:hint="eastAsia" w:ascii="仿宋" w:hAnsi="仿宋" w:eastAsia="仿宋" w:cs="仿宋"/>
          <w:lang w:val="en-US" w:eastAsia="zh-CN"/>
        </w:rPr>
        <w:t>要求</w:t>
      </w:r>
      <w:r>
        <w:rPr>
          <w:rFonts w:hint="eastAsia" w:ascii="仿宋" w:hAnsi="仿宋" w:eastAsia="仿宋" w:cs="仿宋"/>
        </w:rPr>
        <w:t>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w:t>
      </w:r>
      <w:r>
        <w:rPr>
          <w:rFonts w:hint="eastAsia" w:ascii="仿宋" w:hAnsi="仿宋" w:eastAsia="仿宋" w:cs="仿宋"/>
          <w:b/>
          <w:bCs/>
          <w:lang w:val="en-US" w:eastAsia="zh-CN"/>
        </w:rPr>
        <w:t>劳务大清包</w:t>
      </w:r>
      <w:r>
        <w:rPr>
          <w:rFonts w:hint="eastAsia" w:ascii="仿宋" w:hAnsi="仿宋" w:eastAsia="仿宋" w:cs="仿宋"/>
          <w:b/>
          <w:bCs/>
        </w:rPr>
        <w:t>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w:t>
      </w:r>
      <w:r>
        <w:rPr>
          <w:rFonts w:hint="eastAsia" w:ascii="仿宋" w:hAnsi="仿宋" w:eastAsia="仿宋" w:cs="仿宋"/>
          <w:lang w:val="en-US" w:eastAsia="zh-CN"/>
        </w:rPr>
        <w:t>5</w:t>
      </w:r>
      <w:r>
        <w:rPr>
          <w:rFonts w:hint="eastAsia" w:ascii="仿宋" w:hAnsi="仿宋" w:eastAsia="仿宋" w:cs="仿宋"/>
        </w:rPr>
        <w:t>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2"/>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jc w:val="both"/>
        <w:outlineLvl w:val="0"/>
        <w:rPr>
          <w:rFonts w:hint="eastAsia" w:ascii="仿宋" w:hAnsi="仿宋" w:eastAsia="仿宋" w:cs="仿宋"/>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lang w:val="en-US" w:eastAsia="zh-CN"/>
        </w:rPr>
        <w:t xml:space="preserve">            </w:t>
      </w:r>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spacing w:line="500" w:lineRule="exact"/>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“陆逊营寨研学文旅小镇会议中心及泳池配套淋浴间”项目</w:t>
      </w:r>
    </w:p>
    <w:p>
      <w:pPr>
        <w:spacing w:line="500" w:lineRule="exact"/>
        <w:jc w:val="center"/>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劳务大清包</w:t>
      </w:r>
      <w:r>
        <w:rPr>
          <w:rFonts w:hint="eastAsia" w:ascii="仿宋" w:hAnsi="仿宋" w:eastAsia="仿宋" w:cs="仿宋"/>
          <w:b/>
          <w:color w:val="auto"/>
          <w:sz w:val="28"/>
          <w:szCs w:val="28"/>
        </w:rPr>
        <w:t>施工合同</w:t>
      </w:r>
    </w:p>
    <w:p>
      <w:pPr>
        <w:pStyle w:val="3"/>
        <w:spacing w:line="360" w:lineRule="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r>
        <w:rPr>
          <w:rFonts w:hint="eastAsia" w:ascii="仿宋" w:hAnsi="仿宋" w:eastAsia="仿宋" w:cs="仿宋"/>
          <w:color w:val="auto"/>
          <w:sz w:val="24"/>
          <w:u w:val="single"/>
          <w:lang w:val="en-US" w:eastAsia="zh-CN"/>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sz w:val="24"/>
          <w:u w:val="single"/>
        </w:rPr>
        <w:t>“</w:t>
      </w:r>
      <w:r>
        <w:rPr>
          <w:rFonts w:hint="eastAsia" w:ascii="仿宋" w:hAnsi="仿宋" w:eastAsia="仿宋" w:cs="仿宋"/>
          <w:b w:val="0"/>
          <w:bCs w:val="0"/>
          <w:sz w:val="24"/>
          <w:szCs w:val="24"/>
          <w:highlight w:val="none"/>
          <w:u w:val="single"/>
          <w:vertAlign w:val="baseline"/>
          <w:lang w:val="en-US" w:eastAsia="zh-CN"/>
        </w:rPr>
        <w:t>陆逊营寨研学文旅小镇</w:t>
      </w:r>
      <w:r>
        <w:rPr>
          <w:rFonts w:hint="eastAsia" w:ascii="仿宋" w:hAnsi="仿宋" w:eastAsia="仿宋" w:cs="仿宋"/>
          <w:sz w:val="24"/>
          <w:szCs w:val="24"/>
          <w:u w:val="single"/>
          <w:lang w:val="en-US" w:eastAsia="zh-CN"/>
        </w:rPr>
        <w:t>会议中心及泳池配套淋浴间</w:t>
      </w:r>
      <w:r>
        <w:rPr>
          <w:rFonts w:hint="eastAsia" w:ascii="仿宋" w:hAnsi="仿宋" w:eastAsia="仿宋" w:cs="仿宋"/>
          <w:sz w:val="24"/>
          <w:u w:val="single"/>
          <w:lang w:eastAsia="zh-CN"/>
        </w:rPr>
        <w:t>”</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color w:val="auto"/>
          <w:sz w:val="24"/>
          <w:u w:val="single"/>
        </w:rPr>
        <w:t>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钢结构、临时水电工</w:t>
      </w:r>
      <w:r>
        <w:rPr>
          <w:rFonts w:hint="eastAsia" w:ascii="仿宋" w:hAnsi="仿宋" w:eastAsia="仿宋" w:cs="仿宋"/>
          <w:sz w:val="24"/>
          <w:u w:val="single"/>
          <w:lang w:val="en-US" w:eastAsia="zh-CN"/>
        </w:rPr>
        <w:t>劳务大清包</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color w:val="auto"/>
          <w:sz w:val="24"/>
        </w:rPr>
        <w:t>事宜协商一致，订立本合同。</w:t>
      </w:r>
    </w:p>
    <w:p>
      <w:pPr>
        <w:spacing w:line="360" w:lineRule="auto"/>
        <w:rPr>
          <w:rFonts w:ascii="仿宋" w:hAnsi="仿宋" w:eastAsia="仿宋" w:cs="仿宋"/>
          <w:b/>
          <w:color w:val="auto"/>
          <w:sz w:val="24"/>
        </w:rPr>
      </w:pPr>
      <w:r>
        <w:rPr>
          <w:rFonts w:hint="eastAsia" w:ascii="仿宋" w:hAnsi="仿宋" w:eastAsia="仿宋" w:cs="仿宋"/>
          <w:b/>
          <w:color w:val="auto"/>
          <w:sz w:val="24"/>
        </w:rPr>
        <w:t>一、工程概况</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none"/>
        </w:rPr>
        <w:t>1.1工程名称：</w:t>
      </w:r>
      <w:r>
        <w:rPr>
          <w:rFonts w:hint="eastAsia" w:ascii="仿宋" w:hAnsi="仿宋" w:eastAsia="仿宋" w:cs="仿宋"/>
          <w:sz w:val="24"/>
          <w:u w:val="single"/>
          <w:lang w:eastAsia="zh-CN"/>
        </w:rPr>
        <w:t>“陆逊营寨研学文旅小镇会议中心及泳池配套淋浴间”项目“木工、泥工、钢筋工、架子工、临时水电工劳务大清包”工程</w:t>
      </w:r>
      <w:r>
        <w:rPr>
          <w:rFonts w:hint="eastAsia" w:ascii="仿宋" w:hAnsi="仿宋" w:eastAsia="仿宋" w:cs="仿宋"/>
          <w:color w:val="auto"/>
          <w:sz w:val="24"/>
          <w:u w:val="none"/>
        </w:rPr>
        <w:t>（以下简称本工程）。</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1.2工程地址：</w:t>
      </w:r>
      <w:r>
        <w:rPr>
          <w:rFonts w:hint="eastAsia" w:ascii="仿宋" w:hAnsi="仿宋" w:eastAsia="仿宋" w:cs="仿宋"/>
          <w:sz w:val="24"/>
          <w:u w:val="single"/>
        </w:rPr>
        <w:t>赤壁</w:t>
      </w:r>
      <w:r>
        <w:rPr>
          <w:rFonts w:hint="eastAsia" w:ascii="仿宋" w:hAnsi="仿宋" w:eastAsia="仿宋" w:cs="仿宋"/>
          <w:sz w:val="24"/>
          <w:u w:val="single"/>
          <w:lang w:val="en-US" w:eastAsia="zh-CN"/>
        </w:rPr>
        <w:t>市陆逊营寨</w:t>
      </w:r>
      <w:r>
        <w:rPr>
          <w:rFonts w:hint="eastAsia" w:ascii="仿宋" w:hAnsi="仿宋" w:eastAsia="仿宋" w:cs="仿宋"/>
          <w:color w:val="auto"/>
          <w:sz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r>
        <w:rPr>
          <w:rFonts w:hint="eastAsia" w:ascii="仿宋" w:hAnsi="仿宋" w:eastAsia="仿宋" w:cs="仿宋"/>
          <w:color w:val="auto"/>
          <w:sz w:val="24"/>
        </w:rPr>
        <w:t>工程</w:t>
      </w:r>
      <w:r>
        <w:rPr>
          <w:rFonts w:hint="eastAsia" w:ascii="仿宋" w:hAnsi="仿宋" w:eastAsia="仿宋" w:cs="仿宋"/>
          <w:color w:val="auto"/>
          <w:sz w:val="24"/>
          <w:lang w:val="en-US" w:eastAsia="zh-CN"/>
        </w:rPr>
        <w:t>规模</w:t>
      </w:r>
      <w:r>
        <w:rPr>
          <w:rFonts w:hint="eastAsia" w:ascii="仿宋" w:hAnsi="仿宋" w:eastAsia="仿宋" w:cs="仿宋"/>
          <w:color w:val="auto"/>
          <w:sz w:val="24"/>
        </w:rPr>
        <w:t>：</w:t>
      </w:r>
      <w:r>
        <w:rPr>
          <w:rFonts w:hint="eastAsia" w:ascii="仿宋" w:hAnsi="仿宋" w:eastAsia="仿宋" w:cs="仿宋"/>
          <w:b/>
          <w:bCs/>
          <w:kern w:val="0"/>
          <w:sz w:val="24"/>
          <w:u w:val="single"/>
          <w:lang w:val="en-US" w:eastAsia="zh-CN"/>
        </w:rPr>
        <w:t>会议中心</w:t>
      </w:r>
      <w:r>
        <w:rPr>
          <w:rFonts w:hint="eastAsia" w:ascii="仿宋" w:hAnsi="仿宋" w:eastAsia="仿宋" w:cs="仿宋"/>
          <w:b w:val="0"/>
          <w:bCs w:val="0"/>
          <w:kern w:val="0"/>
          <w:sz w:val="24"/>
          <w:u w:val="single"/>
          <w:lang w:val="en-US" w:eastAsia="zh-CN"/>
        </w:rPr>
        <w:t>：建筑面积890㎡；</w:t>
      </w:r>
      <w:r>
        <w:rPr>
          <w:rFonts w:hint="eastAsia" w:ascii="仿宋" w:hAnsi="仿宋" w:eastAsia="仿宋" w:cs="仿宋"/>
          <w:b/>
          <w:bCs/>
          <w:sz w:val="24"/>
          <w:szCs w:val="24"/>
          <w:u w:val="single"/>
          <w:lang w:val="en-US" w:eastAsia="zh-CN"/>
        </w:rPr>
        <w:t>泳池配套淋浴间：</w:t>
      </w:r>
      <w:r>
        <w:rPr>
          <w:rFonts w:hint="eastAsia" w:ascii="仿宋" w:hAnsi="仿宋" w:eastAsia="仿宋" w:cs="仿宋"/>
          <w:sz w:val="24"/>
          <w:szCs w:val="24"/>
          <w:u w:val="single"/>
          <w:lang w:val="en-US" w:eastAsia="zh-CN"/>
        </w:rPr>
        <w:t>250</w:t>
      </w:r>
      <w:r>
        <w:rPr>
          <w:rFonts w:hint="eastAsia" w:ascii="仿宋" w:hAnsi="仿宋" w:eastAsia="仿宋" w:cs="仿宋"/>
          <w:b w:val="0"/>
          <w:bCs w:val="0"/>
          <w:kern w:val="0"/>
          <w:sz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4承包</w:t>
      </w:r>
      <w:r>
        <w:rPr>
          <w:rFonts w:hint="eastAsia" w:ascii="仿宋" w:hAnsi="仿宋" w:eastAsia="仿宋" w:cs="仿宋"/>
          <w:color w:val="auto"/>
          <w:sz w:val="24"/>
        </w:rPr>
        <w:t>范围：</w:t>
      </w:r>
      <w:r>
        <w:rPr>
          <w:rFonts w:hint="eastAsia" w:ascii="仿宋" w:hAnsi="仿宋" w:eastAsia="仿宋" w:cs="仿宋"/>
          <w:b/>
          <w:bCs/>
          <w:kern w:val="0"/>
          <w:sz w:val="24"/>
          <w:u w:val="single"/>
        </w:rPr>
        <w:t>①</w:t>
      </w:r>
      <w:r>
        <w:rPr>
          <w:rFonts w:hint="eastAsia" w:ascii="仿宋" w:hAnsi="仿宋" w:eastAsia="仿宋" w:cs="仿宋"/>
          <w:b/>
          <w:bCs/>
          <w:kern w:val="0"/>
          <w:sz w:val="24"/>
          <w:u w:val="single"/>
          <w:lang w:val="en-US" w:eastAsia="zh-CN"/>
        </w:rPr>
        <w:t>施工图纸范围内</w:t>
      </w:r>
      <w:r>
        <w:rPr>
          <w:rFonts w:hint="eastAsia" w:ascii="仿宋" w:hAnsi="仿宋" w:eastAsia="仿宋" w:cs="仿宋"/>
          <w:sz w:val="24"/>
          <w:u w:val="single"/>
        </w:rPr>
        <w:t>木工、泥工、钢筋工、架子工</w:t>
      </w:r>
      <w:r>
        <w:rPr>
          <w:rFonts w:hint="eastAsia" w:ascii="仿宋" w:hAnsi="仿宋" w:eastAsia="仿宋" w:cs="仿宋"/>
          <w:sz w:val="24"/>
          <w:u w:val="single"/>
          <w:lang w:eastAsia="zh-CN"/>
        </w:rPr>
        <w:t>、</w:t>
      </w:r>
      <w:r>
        <w:rPr>
          <w:rFonts w:hint="eastAsia" w:ascii="仿宋" w:hAnsi="仿宋" w:eastAsia="仿宋" w:cs="仿宋"/>
          <w:b/>
          <w:bCs/>
          <w:sz w:val="24"/>
          <w:u w:val="single"/>
          <w:lang w:val="en-US" w:eastAsia="zh-CN"/>
        </w:rPr>
        <w:t>钢结构、</w:t>
      </w:r>
      <w:r>
        <w:rPr>
          <w:rFonts w:hint="eastAsia" w:ascii="仿宋" w:hAnsi="仿宋" w:eastAsia="仿宋" w:cs="仿宋"/>
          <w:sz w:val="24"/>
          <w:u w:val="single"/>
          <w:lang w:val="en-US" w:eastAsia="zh-CN"/>
        </w:rPr>
        <w:t>临时水电工等</w:t>
      </w:r>
      <w:r>
        <w:rPr>
          <w:rFonts w:hint="eastAsia" w:ascii="仿宋" w:hAnsi="仿宋" w:eastAsia="仿宋" w:cs="仿宋"/>
          <w:sz w:val="24"/>
          <w:u w:val="single"/>
        </w:rPr>
        <w:t>全部施工内容</w:t>
      </w:r>
      <w:r>
        <w:rPr>
          <w:rFonts w:hint="eastAsia" w:ascii="仿宋" w:hAnsi="仿宋" w:eastAsia="仿宋" w:cs="仿宋"/>
          <w:b/>
          <w:bCs/>
          <w:sz w:val="24"/>
          <w:u w:val="single"/>
          <w:lang w:eastAsia="zh-CN"/>
        </w:rPr>
        <w:t>（</w:t>
      </w:r>
      <w:r>
        <w:rPr>
          <w:rFonts w:hint="eastAsia" w:ascii="仿宋" w:hAnsi="仿宋" w:eastAsia="仿宋" w:cs="仿宋"/>
          <w:b/>
          <w:bCs/>
          <w:sz w:val="24"/>
          <w:u w:val="single"/>
          <w:lang w:val="en-US" w:eastAsia="zh-CN"/>
        </w:rPr>
        <w:t>含：测量放线、</w:t>
      </w:r>
      <w:r>
        <w:rPr>
          <w:rFonts w:hint="eastAsia" w:ascii="仿宋" w:hAnsi="仿宋" w:eastAsia="仿宋" w:cs="仿宋"/>
          <w:b/>
          <w:bCs/>
          <w:color w:val="auto"/>
          <w:sz w:val="24"/>
          <w:u w:val="single"/>
          <w:lang w:val="en-US" w:eastAsia="zh-CN"/>
        </w:rPr>
        <w:t>钢结构</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乙方</w:t>
      </w:r>
      <w:r>
        <w:rPr>
          <w:rFonts w:hint="eastAsia" w:ascii="仿宋" w:hAnsi="仿宋" w:eastAsia="仿宋" w:cs="仿宋"/>
          <w:b/>
          <w:bCs/>
          <w:color w:val="auto"/>
          <w:sz w:val="24"/>
          <w:u w:val="single"/>
        </w:rPr>
        <w:t>包工包</w:t>
      </w:r>
      <w:r>
        <w:rPr>
          <w:rFonts w:hint="eastAsia" w:ascii="仿宋" w:hAnsi="仿宋" w:eastAsia="仿宋" w:cs="仿宋"/>
          <w:b/>
          <w:bCs/>
          <w:color w:val="auto"/>
          <w:sz w:val="24"/>
          <w:u w:val="single"/>
          <w:lang w:val="en-US" w:eastAsia="zh-CN"/>
        </w:rPr>
        <w:t>辅料包设备</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甲方承担主材费、主材厂家加工费、材料运抵现场运输费，剩余部分全部由乙方负责（如辅料费、吊装费等</w:t>
      </w:r>
      <w:r>
        <w:rPr>
          <w:rFonts w:hint="eastAsia" w:ascii="仿宋" w:hAnsi="仿宋" w:eastAsia="仿宋" w:cs="仿宋"/>
          <w:b/>
          <w:bCs/>
          <w:sz w:val="24"/>
          <w:u w:val="single"/>
          <w:lang w:eastAsia="zh-CN"/>
        </w:rPr>
        <w:t>）。</w:t>
      </w:r>
      <w:r>
        <w:rPr>
          <w:rFonts w:hint="eastAsia" w:ascii="仿宋" w:hAnsi="仿宋" w:eastAsia="仿宋" w:cs="仿宋"/>
          <w:b/>
          <w:bCs/>
          <w:sz w:val="24"/>
          <w:u w:val="single"/>
          <w:lang w:val="en-US" w:eastAsia="zh-CN"/>
        </w:rPr>
        <w:t>包括但不限于以下主要内容：</w:t>
      </w:r>
      <w:r>
        <w:rPr>
          <w:rFonts w:hint="eastAsia" w:ascii="仿宋" w:hAnsi="仿宋" w:eastAsia="仿宋" w:cs="仿宋"/>
          <w:kern w:val="0"/>
          <w:sz w:val="24"/>
          <w:szCs w:val="24"/>
          <w:u w:val="single"/>
          <w:lang w:val="en-US" w:eastAsia="zh-CN"/>
        </w:rPr>
        <w:t>（1）施工</w:t>
      </w:r>
      <w:r>
        <w:rPr>
          <w:rFonts w:hint="eastAsia" w:ascii="仿宋" w:hAnsi="仿宋" w:eastAsia="仿宋" w:cs="仿宋"/>
          <w:sz w:val="24"/>
          <w:szCs w:val="24"/>
          <w:u w:val="single"/>
        </w:rPr>
        <w:t>图纸范围内木工、泥工、钢筋工、架子工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临时水电工</w:t>
      </w:r>
      <w:r>
        <w:rPr>
          <w:rFonts w:hint="eastAsia" w:ascii="仿宋" w:hAnsi="仿宋" w:eastAsia="仿宋" w:cs="仿宋"/>
          <w:sz w:val="24"/>
          <w:szCs w:val="24"/>
          <w:u w:val="single"/>
        </w:rPr>
        <w:t>全部施工内容</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含：</w:t>
      </w:r>
      <w:r>
        <w:rPr>
          <w:rFonts w:hint="eastAsia" w:ascii="仿宋" w:hAnsi="仿宋" w:eastAsia="仿宋" w:cs="仿宋"/>
          <w:b/>
          <w:bCs/>
          <w:sz w:val="24"/>
          <w:szCs w:val="24"/>
          <w:u w:val="single"/>
          <w:lang w:val="en-US" w:eastAsia="zh-CN"/>
        </w:rPr>
        <w:t>测量放线</w:t>
      </w:r>
      <w:r>
        <w:rPr>
          <w:rFonts w:hint="eastAsia" w:ascii="仿宋" w:hAnsi="仿宋" w:eastAsia="仿宋" w:cs="仿宋"/>
          <w:b w:val="0"/>
          <w:bCs w:val="0"/>
          <w:sz w:val="24"/>
          <w:szCs w:val="24"/>
          <w:u w:val="single"/>
          <w:lang w:val="en-US" w:eastAsia="zh-CN"/>
        </w:rPr>
        <w:t>）</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rPr>
        <w:t>所有设备基础（包括但不限于：公变、专变、箱变、设备用房等）；（3）</w:t>
      </w:r>
      <w:r>
        <w:rPr>
          <w:rFonts w:hint="eastAsia" w:ascii="仿宋" w:hAnsi="仿宋" w:eastAsia="仿宋" w:cs="仿宋"/>
          <w:b/>
          <w:bCs/>
          <w:kern w:val="0"/>
          <w:sz w:val="24"/>
          <w:szCs w:val="24"/>
          <w:u w:val="single"/>
          <w:lang w:val="en-US" w:eastAsia="zh-CN"/>
        </w:rPr>
        <w:t>所有临时道路浇筑</w:t>
      </w:r>
      <w:r>
        <w:rPr>
          <w:rFonts w:hint="eastAsia" w:ascii="仿宋" w:hAnsi="仿宋" w:eastAsia="仿宋" w:cs="仿宋"/>
          <w:kern w:val="0"/>
          <w:sz w:val="24"/>
          <w:szCs w:val="24"/>
          <w:u w:val="single"/>
          <w:lang w:val="en-US" w:eastAsia="zh-CN"/>
        </w:rPr>
        <w:t>、</w:t>
      </w:r>
      <w:r>
        <w:rPr>
          <w:rFonts w:hint="eastAsia" w:ascii="仿宋" w:hAnsi="仿宋" w:eastAsia="仿宋" w:cs="仿宋"/>
          <w:b/>
          <w:bCs/>
          <w:kern w:val="0"/>
          <w:sz w:val="24"/>
          <w:szCs w:val="24"/>
          <w:u w:val="single"/>
          <w:lang w:val="en-US" w:eastAsia="zh-CN"/>
        </w:rPr>
        <w:t>临建搭设、维护及拆除</w:t>
      </w:r>
      <w:r>
        <w:rPr>
          <w:rFonts w:hint="eastAsia" w:ascii="仿宋" w:hAnsi="仿宋" w:eastAsia="仿宋" w:cs="仿宋"/>
          <w:kern w:val="0"/>
          <w:sz w:val="24"/>
          <w:szCs w:val="24"/>
          <w:u w:val="single"/>
          <w:lang w:val="en-US" w:eastAsia="zh-CN"/>
        </w:rPr>
        <w:t>（包括但不限于：钢筋棚、木工棚、茶水亭、厕所、板房、围挡、</w:t>
      </w:r>
      <w:r>
        <w:rPr>
          <w:rFonts w:hint="eastAsia" w:ascii="仿宋" w:hAnsi="仿宋" w:eastAsia="仿宋" w:cs="仿宋"/>
          <w:b/>
          <w:bCs/>
          <w:kern w:val="0"/>
          <w:sz w:val="24"/>
          <w:szCs w:val="24"/>
          <w:u w:val="single"/>
          <w:lang w:val="en-US" w:eastAsia="zh-CN"/>
        </w:rPr>
        <w:t>看房通道</w:t>
      </w:r>
      <w:r>
        <w:rPr>
          <w:rFonts w:hint="eastAsia" w:ascii="仿宋" w:hAnsi="仿宋" w:eastAsia="仿宋" w:cs="仿宋"/>
          <w:kern w:val="0"/>
          <w:sz w:val="24"/>
          <w:szCs w:val="24"/>
          <w:u w:val="single"/>
          <w:lang w:val="en-US" w:eastAsia="zh-CN"/>
        </w:rPr>
        <w:t>等）；（4）</w:t>
      </w:r>
      <w:r>
        <w:rPr>
          <w:rFonts w:hint="eastAsia" w:ascii="仿宋" w:hAnsi="仿宋" w:eastAsia="仿宋" w:cs="仿宋"/>
          <w:b/>
          <w:bCs/>
          <w:kern w:val="0"/>
          <w:sz w:val="24"/>
          <w:szCs w:val="24"/>
          <w:u w:val="single"/>
          <w:lang w:val="en-US" w:eastAsia="zh-CN"/>
        </w:rPr>
        <w:t>一级箱以后所有临时水电、临时消防的安装、维护、拆除、归仓。</w:t>
      </w:r>
      <w:r>
        <w:rPr>
          <w:rFonts w:hint="eastAsia" w:ascii="仿宋" w:hAnsi="仿宋" w:eastAsia="仿宋" w:cs="仿宋"/>
          <w:kern w:val="0"/>
          <w:sz w:val="24"/>
          <w:szCs w:val="24"/>
          <w:u w:val="single"/>
          <w:lang w:val="en-US" w:eastAsia="zh-CN"/>
        </w:rPr>
        <w:t>甲方仅提供一级箱及水电接驳点，剩余材料、人工均由乙方提供（包括但不限于：二级、三级配电箱、水箱、</w:t>
      </w:r>
      <w:r>
        <w:rPr>
          <w:rFonts w:hint="eastAsia" w:ascii="仿宋" w:hAnsi="仿宋" w:eastAsia="仿宋" w:cs="仿宋"/>
          <w:b/>
          <w:bCs/>
          <w:kern w:val="0"/>
          <w:sz w:val="24"/>
          <w:szCs w:val="24"/>
          <w:u w:val="single"/>
          <w:lang w:val="en-US" w:eastAsia="zh-CN"/>
        </w:rPr>
        <w:t>增压泵、</w:t>
      </w:r>
      <w:r>
        <w:rPr>
          <w:rFonts w:hint="eastAsia" w:ascii="仿宋" w:hAnsi="仿宋" w:eastAsia="仿宋" w:cs="仿宋"/>
          <w:kern w:val="0"/>
          <w:sz w:val="24"/>
          <w:szCs w:val="24"/>
          <w:u w:val="single"/>
          <w:lang w:val="en-US" w:eastAsia="zh-CN"/>
        </w:rPr>
        <w:t>水电材料等）；（5）基坑降排水、基坑抽水、基坑支护、甲方负责开挖至承台顶面300mm以上，后续开挖回填由乙方负责；基坑回填、</w:t>
      </w:r>
      <w:r>
        <w:rPr>
          <w:rFonts w:hint="eastAsia" w:ascii="仿宋" w:hAnsi="仿宋" w:eastAsia="仿宋" w:cs="仿宋"/>
          <w:b/>
          <w:bCs/>
          <w:kern w:val="0"/>
          <w:sz w:val="24"/>
          <w:szCs w:val="24"/>
          <w:u w:val="single"/>
          <w:lang w:val="en-US" w:eastAsia="zh-CN"/>
        </w:rPr>
        <w:t>褥垫层、承台等；</w:t>
      </w:r>
      <w:r>
        <w:rPr>
          <w:rFonts w:hint="eastAsia" w:ascii="仿宋" w:hAnsi="仿宋" w:eastAsia="仿宋" w:cs="仿宋"/>
          <w:kern w:val="0"/>
          <w:sz w:val="24"/>
          <w:szCs w:val="24"/>
          <w:u w:val="single"/>
          <w:lang w:val="en-US" w:eastAsia="zh-CN"/>
        </w:rPr>
        <w:t>（6）所有设备基础、安装设备所涉及到的所有开孔、修复及加固施工内容；（7）室内地面工程、</w:t>
      </w:r>
      <w:r>
        <w:rPr>
          <w:rFonts w:hint="eastAsia" w:ascii="仿宋" w:hAnsi="仿宋" w:eastAsia="仿宋" w:cs="仿宋"/>
          <w:b/>
          <w:bCs/>
          <w:kern w:val="0"/>
          <w:sz w:val="24"/>
          <w:szCs w:val="24"/>
          <w:u w:val="single"/>
          <w:lang w:val="en-US" w:eastAsia="zh-CN"/>
        </w:rPr>
        <w:t>公共部位贴砖（墙砖、地砖）</w:t>
      </w:r>
      <w:r>
        <w:rPr>
          <w:rFonts w:hint="eastAsia" w:ascii="仿宋" w:hAnsi="仿宋" w:eastAsia="仿宋" w:cs="仿宋"/>
          <w:kern w:val="0"/>
          <w:sz w:val="24"/>
          <w:szCs w:val="24"/>
          <w:u w:val="single"/>
          <w:lang w:val="en-US" w:eastAsia="zh-CN"/>
        </w:rPr>
        <w:t>、</w:t>
      </w:r>
      <w:r>
        <w:rPr>
          <w:rFonts w:hint="eastAsia" w:ascii="仿宋" w:hAnsi="仿宋" w:eastAsia="仿宋" w:cs="仿宋"/>
          <w:b w:val="0"/>
          <w:bCs w:val="0"/>
          <w:sz w:val="24"/>
          <w:szCs w:val="24"/>
          <w:u w:val="single"/>
          <w:lang w:val="en-US" w:eastAsia="zh-CN"/>
        </w:rPr>
        <w:t>成品化粪池安装；（8）现</w:t>
      </w:r>
      <w:r>
        <w:rPr>
          <w:rFonts w:hint="eastAsia" w:ascii="仿宋" w:hAnsi="仿宋" w:eastAsia="仿宋" w:cs="仿宋"/>
          <w:sz w:val="24"/>
          <w:szCs w:val="24"/>
          <w:u w:val="single"/>
          <w:lang w:val="en-US" w:eastAsia="zh-CN"/>
        </w:rPr>
        <w:t>场</w:t>
      </w:r>
      <w:r>
        <w:rPr>
          <w:rFonts w:hint="eastAsia" w:ascii="仿宋" w:hAnsi="仿宋" w:eastAsia="仿宋" w:cs="仿宋"/>
          <w:sz w:val="24"/>
          <w:szCs w:val="24"/>
          <w:u w:val="single"/>
        </w:rPr>
        <w:t>安全文</w:t>
      </w:r>
      <w:bookmarkStart w:id="42" w:name="_GoBack"/>
      <w:bookmarkEnd w:id="42"/>
      <w:r>
        <w:rPr>
          <w:rFonts w:hint="eastAsia" w:ascii="仿宋" w:hAnsi="仿宋" w:eastAsia="仿宋" w:cs="仿宋"/>
          <w:sz w:val="24"/>
          <w:szCs w:val="24"/>
          <w:u w:val="single"/>
        </w:rPr>
        <w:t>明</w:t>
      </w:r>
      <w:r>
        <w:rPr>
          <w:rFonts w:hint="eastAsia" w:ascii="仿宋" w:hAnsi="仿宋" w:eastAsia="仿宋" w:cs="仿宋"/>
          <w:sz w:val="24"/>
          <w:szCs w:val="24"/>
          <w:u w:val="single"/>
          <w:lang w:val="en-US" w:eastAsia="zh-CN"/>
        </w:rPr>
        <w:t>施工所涉及到的所有材料及</w:t>
      </w:r>
      <w:r>
        <w:rPr>
          <w:rFonts w:hint="eastAsia" w:ascii="仿宋" w:hAnsi="仿宋" w:eastAsia="仿宋" w:cs="仿宋"/>
          <w:sz w:val="24"/>
          <w:szCs w:val="24"/>
          <w:u w:val="single"/>
        </w:rPr>
        <w:t>用工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现场材料堆码、施工区域范围内</w:t>
      </w:r>
      <w:r>
        <w:rPr>
          <w:rFonts w:hint="eastAsia" w:ascii="仿宋" w:hAnsi="仿宋" w:eastAsia="仿宋" w:cs="仿宋"/>
          <w:b/>
          <w:bCs/>
          <w:sz w:val="24"/>
          <w:szCs w:val="24"/>
          <w:u w:val="single"/>
          <w:lang w:val="en-US" w:eastAsia="zh-CN"/>
        </w:rPr>
        <w:t>室内、室外清扫</w:t>
      </w:r>
      <w:r>
        <w:rPr>
          <w:rFonts w:hint="eastAsia" w:ascii="仿宋" w:hAnsi="仿宋" w:eastAsia="仿宋" w:cs="仿宋"/>
          <w:sz w:val="24"/>
          <w:szCs w:val="24"/>
          <w:u w:val="single"/>
          <w:lang w:val="en-US" w:eastAsia="zh-CN"/>
        </w:rPr>
        <w:t>（包括但不限于：室外落地灰清扫、施工过程中区域清扫、交付前楼层垃圾清理及公共区域卫生打扫、各项迎检工作前的清扫</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施工以图审施工蓝图及合同约定事项为依据，且</w:t>
      </w:r>
      <w:r>
        <w:rPr>
          <w:rFonts w:hint="eastAsia" w:ascii="仿宋" w:hAnsi="仿宋" w:eastAsia="仿宋" w:cs="仿宋"/>
          <w:b/>
          <w:bCs/>
          <w:sz w:val="24"/>
          <w:szCs w:val="24"/>
          <w:highlight w:val="none"/>
          <w:u w:val="single"/>
          <w:lang w:val="en-US" w:eastAsia="zh-CN"/>
        </w:rPr>
        <w:t>承包人报价已充分考虑施工期间各种影响单价的因素，如辅材、人工价格上涨、窝工、加班等因素。</w:t>
      </w:r>
      <w:r>
        <w:rPr>
          <w:rFonts w:hint="eastAsia" w:ascii="仿宋" w:hAnsi="仿宋" w:eastAsia="仿宋" w:cs="仿宋"/>
          <w:b/>
          <w:bCs/>
          <w:sz w:val="24"/>
          <w:szCs w:val="24"/>
          <w:u w:val="single"/>
          <w:lang w:val="en-US" w:eastAsia="zh-CN"/>
        </w:rPr>
        <w:t>合同单价不再调整</w:t>
      </w:r>
      <w:r>
        <w:rPr>
          <w:rFonts w:hint="eastAsia" w:ascii="仿宋" w:hAnsi="仿宋" w:eastAsia="仿宋" w:cs="仿宋"/>
          <w:sz w:val="24"/>
          <w:szCs w:val="24"/>
          <w:u w:val="single"/>
          <w:lang w:val="en-US" w:eastAsia="zh-CN"/>
        </w:rPr>
        <w:t>；（11）合同承包范围内的事项不得产生任何杂工费用由甲方承担；（12）</w:t>
      </w:r>
      <w:r>
        <w:rPr>
          <w:rFonts w:hint="eastAsia" w:ascii="仿宋" w:hAnsi="仿宋" w:eastAsia="仿宋" w:cs="仿宋"/>
          <w:b/>
          <w:bCs/>
          <w:sz w:val="24"/>
          <w:szCs w:val="24"/>
          <w:highlight w:val="yellow"/>
          <w:u w:val="single"/>
          <w:lang w:val="en-US"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w:t>
      </w:r>
      <w:r>
        <w:rPr>
          <w:rFonts w:hint="eastAsia" w:ascii="仿宋" w:hAnsi="仿宋" w:eastAsia="仿宋" w:cs="仿宋"/>
          <w:b/>
          <w:bCs/>
          <w:kern w:val="0"/>
          <w:sz w:val="24"/>
          <w:szCs w:val="24"/>
          <w:highlight w:val="yellow"/>
          <w:u w:val="single"/>
          <w:lang w:val="en-US" w:eastAsia="zh-CN"/>
        </w:rPr>
        <w:t>因外部因素或甲方原因，形成项目停工、停建，甲方按乙方已完成合格工程量进行结算，乙方不得向甲方提出其他任何索赔。</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eastAsia="仿宋"/>
          <w:color w:val="auto"/>
          <w:u w:val="single"/>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w:t>
      </w:r>
      <w:r>
        <w:rPr>
          <w:rFonts w:hint="eastAsia" w:ascii="仿宋" w:hAnsi="仿宋" w:eastAsia="仿宋" w:cs="仿宋"/>
          <w:color w:val="auto"/>
          <w:sz w:val="24"/>
        </w:rPr>
        <w:t>工程量：</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以图审施工蓝图基底占地面积为结算依据，门楼、门厅不计算面积；</w:t>
      </w:r>
      <w:r>
        <w:rPr>
          <w:rFonts w:hint="eastAsia" w:ascii="仿宋" w:hAnsi="仿宋" w:eastAsia="仿宋" w:cs="仿宋"/>
          <w:kern w:val="0"/>
          <w:sz w:val="24"/>
          <w:u w:val="single"/>
        </w:rPr>
        <w:t>②</w:t>
      </w:r>
      <w:r>
        <w:rPr>
          <w:rFonts w:hint="eastAsia" w:ascii="仿宋" w:hAnsi="仿宋" w:eastAsia="仿宋" w:cs="仿宋"/>
          <w:sz w:val="24"/>
          <w:u w:val="single"/>
        </w:rPr>
        <w:t>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③计算规则按照《建设工程工程量清单计价规范》及现行定额中的计算规则执行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r>
        <w:rPr>
          <w:rFonts w:hint="eastAsia" w:ascii="仿宋" w:hAnsi="仿宋" w:eastAsia="仿宋" w:cs="仿宋"/>
          <w:color w:val="auto"/>
          <w:sz w:val="24"/>
        </w:rPr>
        <w:t xml:space="preserve">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二、承包方式</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乙方自备</w:t>
      </w:r>
      <w:r>
        <w:rPr>
          <w:rFonts w:hint="eastAsia" w:ascii="仿宋" w:hAnsi="仿宋" w:eastAsia="仿宋" w:cs="仿宋"/>
          <w:b/>
          <w:bCs/>
          <w:color w:val="auto"/>
          <w:sz w:val="24"/>
          <w:lang w:val="en-US" w:eastAsia="zh-CN"/>
        </w:rPr>
        <w:t>承包范围内的所有</w:t>
      </w:r>
      <w:r>
        <w:rPr>
          <w:rFonts w:hint="eastAsia" w:ascii="仿宋" w:hAnsi="仿宋" w:eastAsia="仿宋" w:cs="仿宋"/>
          <w:b/>
          <w:bCs/>
          <w:color w:val="auto"/>
          <w:sz w:val="24"/>
        </w:rPr>
        <w:t>施工机具</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材料</w:t>
      </w:r>
      <w:r>
        <w:rPr>
          <w:rFonts w:hint="eastAsia" w:ascii="仿宋" w:hAnsi="仿宋" w:eastAsia="仿宋" w:cs="仿宋"/>
          <w:b/>
          <w:bCs/>
          <w:color w:val="auto"/>
          <w:sz w:val="24"/>
          <w:lang w:val="en-US" w:eastAsia="zh-CN"/>
        </w:rPr>
        <w:t>及操作人员</w:t>
      </w:r>
      <w:r>
        <w:rPr>
          <w:rFonts w:hint="eastAsia" w:ascii="仿宋" w:hAnsi="仿宋" w:eastAsia="仿宋" w:cs="仿宋"/>
          <w:b/>
          <w:bCs/>
          <w:color w:val="auto"/>
          <w:sz w:val="24"/>
          <w:lang w:eastAsia="zh-CN"/>
        </w:rPr>
        <w:t>。</w:t>
      </w:r>
    </w:p>
    <w:p>
      <w:pPr>
        <w:spacing w:line="360" w:lineRule="auto"/>
        <w:ind w:firstLine="480" w:firstLineChars="200"/>
        <w:rPr>
          <w:rFonts w:hint="eastAsia" w:ascii="仿宋" w:hAnsi="仿宋" w:eastAsia="仿宋" w:cs="仿宋"/>
          <w:color w:val="auto"/>
          <w:sz w:val="24"/>
          <w:u w:val="single"/>
          <w:lang w:eastAsia="zh-CN"/>
        </w:rPr>
      </w:pPr>
      <w:r>
        <w:rPr>
          <w:rFonts w:hint="eastAsia" w:ascii="仿宋" w:hAnsi="仿宋" w:eastAsia="仿宋" w:cs="仿宋"/>
          <w:color w:val="auto"/>
          <w:sz w:val="24"/>
        </w:rPr>
        <w:t>2.1木工：</w:t>
      </w:r>
      <w:r>
        <w:rPr>
          <w:rFonts w:hint="eastAsia" w:ascii="仿宋" w:hAnsi="仿宋" w:eastAsia="仿宋" w:cs="仿宋"/>
          <w:b/>
          <w:bCs/>
          <w:color w:val="auto"/>
          <w:sz w:val="24"/>
          <w:u w:val="single"/>
        </w:rPr>
        <w:t>包工包料</w:t>
      </w:r>
      <w:r>
        <w:rPr>
          <w:rFonts w:hint="eastAsia" w:ascii="仿宋" w:hAnsi="仿宋" w:eastAsia="仿宋" w:cs="仿宋"/>
          <w:b/>
          <w:bCs/>
          <w:color w:val="auto"/>
          <w:sz w:val="24"/>
          <w:u w:val="single"/>
          <w:lang w:val="en-US" w:eastAsia="zh-CN"/>
        </w:rPr>
        <w:t>包机械</w:t>
      </w:r>
      <w:r>
        <w:rPr>
          <w:rFonts w:hint="eastAsia" w:ascii="仿宋" w:hAnsi="仿宋" w:eastAsia="仿宋" w:cs="仿宋"/>
          <w:color w:val="auto"/>
          <w:sz w:val="24"/>
          <w:u w:val="single"/>
        </w:rPr>
        <w:t>，带模板、木方、止水螺杆、山型卡、步步紧、模板油、底板堵头、水泥支撑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对拉螺栓、铁钉、铁丝、螺杆、电焊条</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立模加固等辅材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带盘锯机、电焊机等与之相关的作业工具和辅材均由乙方自备。</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rPr>
        <w:t>泥工：</w:t>
      </w:r>
      <w:r>
        <w:rPr>
          <w:rFonts w:hint="eastAsia" w:ascii="仿宋" w:hAnsi="仿宋" w:eastAsia="仿宋" w:cs="仿宋"/>
          <w:b/>
          <w:bCs/>
          <w:color w:val="auto"/>
          <w:sz w:val="24"/>
          <w:u w:val="single"/>
        </w:rPr>
        <w:t>清包带粉刷条</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滴水线条、</w:t>
      </w:r>
      <w:r>
        <w:rPr>
          <w:rFonts w:hint="eastAsia" w:ascii="仿宋" w:hAnsi="仿宋" w:eastAsia="仿宋" w:cs="仿宋"/>
          <w:b/>
          <w:bCs/>
          <w:color w:val="auto"/>
          <w:sz w:val="24"/>
          <w:u w:val="single"/>
        </w:rPr>
        <w:t>焊条、铁丝、</w:t>
      </w:r>
      <w:r>
        <w:rPr>
          <w:rFonts w:hint="eastAsia" w:ascii="仿宋" w:hAnsi="仿宋" w:eastAsia="仿宋" w:cs="仿宋"/>
          <w:b/>
          <w:bCs/>
          <w:color w:val="auto"/>
          <w:sz w:val="24"/>
          <w:u w:val="single"/>
          <w:lang w:val="en-US" w:eastAsia="zh-CN"/>
        </w:rPr>
        <w:t>胶水、胶粉、发泡剂、</w:t>
      </w:r>
      <w:r>
        <w:rPr>
          <w:rFonts w:hint="eastAsia" w:ascii="仿宋" w:hAnsi="仿宋" w:eastAsia="仿宋" w:cs="仿宋"/>
          <w:b/>
          <w:bCs/>
          <w:color w:val="auto"/>
          <w:sz w:val="24"/>
          <w:u w:val="single"/>
        </w:rPr>
        <w:t>养护膜、</w:t>
      </w:r>
      <w:r>
        <w:rPr>
          <w:rFonts w:hint="eastAsia" w:ascii="仿宋" w:hAnsi="仿宋" w:eastAsia="仿宋" w:cs="仿宋"/>
          <w:b/>
          <w:bCs/>
          <w:color w:val="auto"/>
          <w:sz w:val="24"/>
          <w:u w:val="single"/>
          <w:lang w:val="en-US" w:eastAsia="zh-CN"/>
        </w:rPr>
        <w:t>纤维网、钢丝网</w:t>
      </w:r>
      <w:r>
        <w:rPr>
          <w:rFonts w:hint="eastAsia" w:ascii="仿宋" w:hAnsi="仿宋" w:eastAsia="仿宋" w:cs="仿宋"/>
          <w:b/>
          <w:bCs/>
          <w:color w:val="auto"/>
          <w:sz w:val="24"/>
          <w:u w:val="single"/>
        </w:rPr>
        <w:t>等辅材</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lang w:val="en-US" w:eastAsia="zh-CN"/>
        </w:rPr>
        <w:t>带</w:t>
      </w:r>
      <w:r>
        <w:rPr>
          <w:rFonts w:hint="eastAsia" w:ascii="仿宋" w:hAnsi="仿宋" w:eastAsia="仿宋" w:cs="仿宋"/>
          <w:color w:val="auto"/>
          <w:sz w:val="24"/>
          <w:u w:val="single"/>
        </w:rPr>
        <w:t>砼振捣棒、平板振捣器、翻斗车、铁锹、灰桶、电焊机、</w:t>
      </w:r>
      <w:r>
        <w:rPr>
          <w:rFonts w:hint="eastAsia" w:ascii="仿宋" w:hAnsi="仿宋" w:eastAsia="仿宋" w:cs="仿宋"/>
          <w:color w:val="auto"/>
          <w:sz w:val="24"/>
          <w:szCs w:val="24"/>
          <w:u w:val="single"/>
          <w:lang w:val="en-US" w:eastAsia="zh-CN"/>
        </w:rPr>
        <w:t>浇拌机、振动机械、</w:t>
      </w:r>
      <w:r>
        <w:rPr>
          <w:rFonts w:hint="eastAsia" w:ascii="仿宋" w:hAnsi="仿宋" w:eastAsia="仿宋" w:cs="仿宋"/>
          <w:color w:val="auto"/>
          <w:sz w:val="24"/>
          <w:u w:val="single"/>
        </w:rPr>
        <w:t>布料机等与之相关的作业工具和辅材均由乙方自备。</w:t>
      </w:r>
    </w:p>
    <w:p>
      <w:pPr>
        <w:spacing w:line="360" w:lineRule="auto"/>
        <w:ind w:firstLine="480" w:firstLineChars="200"/>
        <w:rPr>
          <w:rFonts w:hint="eastAsia" w:ascii="仿宋" w:hAnsi="仿宋" w:eastAsia="仿宋" w:cs="仿宋"/>
          <w:color w:val="auto"/>
          <w:sz w:val="24"/>
          <w:u w:val="single"/>
          <w:lang w:eastAsia="zh-CN"/>
        </w:rPr>
      </w:pPr>
      <w:r>
        <w:rPr>
          <w:rFonts w:hint="eastAsia" w:ascii="仿宋" w:hAnsi="仿宋" w:eastAsia="仿宋" w:cs="仿宋"/>
          <w:color w:val="auto"/>
          <w:sz w:val="24"/>
        </w:rPr>
        <w:t>2.3钢筋工：</w:t>
      </w:r>
      <w:r>
        <w:rPr>
          <w:rFonts w:hint="eastAsia" w:ascii="仿宋" w:hAnsi="仿宋" w:eastAsia="仿宋" w:cs="仿宋"/>
          <w:b/>
          <w:bCs/>
          <w:color w:val="auto"/>
          <w:sz w:val="24"/>
          <w:u w:val="single"/>
        </w:rPr>
        <w:t>清包带铁丝</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电焊条、</w:t>
      </w:r>
      <w:r>
        <w:rPr>
          <w:rFonts w:hint="eastAsia" w:ascii="仿宋" w:hAnsi="仿宋" w:eastAsia="仿宋" w:cs="仿宋"/>
          <w:b/>
          <w:bCs/>
          <w:color w:val="auto"/>
          <w:sz w:val="24"/>
          <w:u w:val="single"/>
          <w:lang w:val="en-US" w:eastAsia="zh-CN"/>
        </w:rPr>
        <w:t>焊剂、</w:t>
      </w:r>
      <w:r>
        <w:rPr>
          <w:rFonts w:hint="eastAsia" w:ascii="仿宋" w:hAnsi="仿宋" w:eastAsia="仿宋" w:cs="仿宋"/>
          <w:b/>
          <w:bCs/>
          <w:color w:val="auto"/>
          <w:sz w:val="24"/>
          <w:u w:val="single"/>
        </w:rPr>
        <w:t>保护层垫块、马凳、</w:t>
      </w:r>
      <w:r>
        <w:rPr>
          <w:rFonts w:hint="eastAsia" w:ascii="仿宋" w:hAnsi="仿宋" w:eastAsia="仿宋" w:cs="仿宋"/>
          <w:b/>
          <w:bCs/>
          <w:color w:val="auto"/>
          <w:sz w:val="24"/>
          <w:u w:val="single"/>
          <w:lang w:val="en-US" w:eastAsia="zh-CN"/>
        </w:rPr>
        <w:t>套筒</w:t>
      </w:r>
      <w:r>
        <w:rPr>
          <w:rFonts w:hint="eastAsia" w:ascii="仿宋" w:hAnsi="仿宋" w:eastAsia="仿宋" w:cs="仿宋"/>
          <w:b/>
          <w:bCs/>
          <w:color w:val="auto"/>
          <w:sz w:val="24"/>
          <w:u w:val="single"/>
        </w:rPr>
        <w:t>等辅材</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rPr>
        <w:t>带调直机、电焊机、切断机、弯曲机械、手动工具等与之相关的作业工具和辅材均由乙方自备。</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2.4架子工：</w:t>
      </w:r>
      <w:r>
        <w:rPr>
          <w:rFonts w:hint="eastAsia" w:ascii="仿宋" w:hAnsi="仿宋" w:eastAsia="仿宋" w:cs="仿宋"/>
          <w:b/>
          <w:bCs/>
          <w:color w:val="auto"/>
          <w:sz w:val="24"/>
          <w:u w:val="single"/>
        </w:rPr>
        <w:t>包工包料，带钢管、扣件、含木工立模钢管扣件、密目网、安全网、</w:t>
      </w:r>
      <w:r>
        <w:rPr>
          <w:rFonts w:hint="eastAsia" w:ascii="仿宋" w:hAnsi="仿宋" w:eastAsia="仿宋" w:cs="仿宋"/>
          <w:b/>
          <w:bCs/>
          <w:color w:val="auto"/>
          <w:sz w:val="24"/>
          <w:u w:val="single"/>
          <w:lang w:val="en-US" w:eastAsia="zh-CN"/>
        </w:rPr>
        <w:t>竹篱笆</w:t>
      </w:r>
      <w:r>
        <w:rPr>
          <w:rFonts w:hint="eastAsia" w:ascii="仿宋" w:hAnsi="仿宋" w:eastAsia="仿宋" w:cs="仿宋"/>
          <w:b/>
          <w:bCs/>
          <w:color w:val="auto"/>
          <w:sz w:val="24"/>
          <w:u w:val="single"/>
        </w:rPr>
        <w:t>、铁丝</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油漆</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兜网、钢丝绳、U型预埋环</w:t>
      </w:r>
      <w:r>
        <w:rPr>
          <w:rFonts w:hint="eastAsia" w:ascii="仿宋" w:hAnsi="仿宋" w:eastAsia="仿宋" w:cs="仿宋"/>
          <w:b/>
          <w:bCs/>
          <w:color w:val="auto"/>
          <w:sz w:val="24"/>
          <w:u w:val="single"/>
        </w:rPr>
        <w:t>等</w:t>
      </w:r>
      <w:r>
        <w:rPr>
          <w:rFonts w:hint="eastAsia" w:ascii="仿宋" w:hAnsi="仿宋" w:eastAsia="仿宋" w:cs="仿宋"/>
          <w:b/>
          <w:bCs/>
          <w:color w:val="auto"/>
          <w:sz w:val="24"/>
          <w:u w:val="single"/>
          <w:lang w:val="en-US" w:eastAsia="zh-CN"/>
        </w:rPr>
        <w:t>材料。</w:t>
      </w:r>
      <w:r>
        <w:rPr>
          <w:rFonts w:hint="eastAsia" w:ascii="仿宋" w:hAnsi="仿宋" w:eastAsia="仿宋" w:cs="仿宋"/>
          <w:color w:val="auto"/>
          <w:sz w:val="24"/>
          <w:u w:val="single"/>
        </w:rPr>
        <w:t>带手动工具等与之相关的作业工具和</w:t>
      </w:r>
      <w:r>
        <w:rPr>
          <w:rFonts w:hint="eastAsia" w:ascii="仿宋" w:hAnsi="仿宋" w:eastAsia="仿宋" w:cs="仿宋"/>
          <w:color w:val="auto"/>
          <w:sz w:val="24"/>
          <w:u w:val="single"/>
          <w:lang w:val="en-US" w:eastAsia="zh-CN"/>
        </w:rPr>
        <w:t>材料</w:t>
      </w:r>
      <w:r>
        <w:rPr>
          <w:rFonts w:hint="eastAsia" w:ascii="仿宋" w:hAnsi="仿宋" w:eastAsia="仿宋" w:cs="仿宋"/>
          <w:color w:val="auto"/>
          <w:sz w:val="24"/>
          <w:u w:val="single"/>
        </w:rPr>
        <w:t>均由乙方自备。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5临时水电工</w:t>
      </w:r>
      <w:r>
        <w:rPr>
          <w:rFonts w:hint="eastAsia" w:ascii="仿宋" w:hAnsi="仿宋" w:eastAsia="仿宋" w:cs="仿宋"/>
          <w:color w:val="auto"/>
          <w:sz w:val="24"/>
        </w:rPr>
        <w:t>：</w:t>
      </w:r>
      <w:r>
        <w:rPr>
          <w:rFonts w:hint="eastAsia" w:ascii="仿宋" w:hAnsi="仿宋" w:eastAsia="仿宋" w:cs="仿宋"/>
          <w:b/>
          <w:bCs/>
          <w:color w:val="auto"/>
          <w:sz w:val="24"/>
          <w:u w:val="single"/>
        </w:rPr>
        <w:t>包工包料，甲方仅提供</w:t>
      </w:r>
      <w:r>
        <w:rPr>
          <w:rFonts w:hint="eastAsia" w:ascii="仿宋" w:hAnsi="仿宋" w:eastAsia="仿宋" w:cs="仿宋"/>
          <w:b/>
          <w:bCs/>
          <w:color w:val="auto"/>
          <w:sz w:val="24"/>
          <w:u w:val="single"/>
          <w:lang w:val="en-US" w:eastAsia="zh-CN"/>
        </w:rPr>
        <w:t>一</w:t>
      </w:r>
      <w:r>
        <w:rPr>
          <w:rFonts w:hint="eastAsia" w:ascii="仿宋" w:hAnsi="仿宋" w:eastAsia="仿宋" w:cs="仿宋"/>
          <w:b/>
          <w:bCs/>
          <w:color w:val="auto"/>
          <w:sz w:val="24"/>
          <w:u w:val="single"/>
        </w:rPr>
        <w:t>级电箱的电源</w:t>
      </w:r>
      <w:r>
        <w:rPr>
          <w:rFonts w:hint="eastAsia" w:ascii="仿宋" w:hAnsi="仿宋" w:eastAsia="仿宋" w:cs="仿宋"/>
          <w:b/>
          <w:bCs/>
          <w:color w:val="auto"/>
          <w:sz w:val="24"/>
          <w:u w:val="single"/>
          <w:lang w:val="en-US" w:eastAsia="zh-CN"/>
        </w:rPr>
        <w:t>和临时用水的接驳点</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lang w:val="en-US" w:eastAsia="zh-CN"/>
        </w:rPr>
        <w:t>二级箱、三级箱、施工电箱、</w:t>
      </w:r>
      <w:r>
        <w:rPr>
          <w:rFonts w:hint="eastAsia" w:ascii="仿宋" w:hAnsi="仿宋" w:eastAsia="仿宋" w:cs="仿宋"/>
          <w:color w:val="auto"/>
          <w:sz w:val="24"/>
          <w:u w:val="single"/>
        </w:rPr>
        <w:t>电缆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电</w:t>
      </w:r>
      <w:r>
        <w:rPr>
          <w:rFonts w:hint="eastAsia" w:ascii="仿宋" w:hAnsi="仿宋" w:eastAsia="仿宋" w:cs="仿宋"/>
          <w:color w:val="auto"/>
          <w:sz w:val="24"/>
          <w:u w:val="single"/>
        </w:rPr>
        <w:t>线、</w:t>
      </w:r>
      <w:r>
        <w:rPr>
          <w:rFonts w:hint="eastAsia" w:ascii="仿宋" w:hAnsi="仿宋" w:eastAsia="仿宋" w:cs="仿宋"/>
          <w:color w:val="auto"/>
          <w:sz w:val="24"/>
          <w:u w:val="single"/>
          <w:lang w:val="en-US" w:eastAsia="zh-CN"/>
        </w:rPr>
        <w:t>水箱、水泵、增压泵、水管、水带、临时消防栓、照明灯具、开关、插座等材料及</w:t>
      </w:r>
      <w:r>
        <w:rPr>
          <w:rFonts w:hint="eastAsia" w:ascii="仿宋" w:hAnsi="仿宋" w:eastAsia="仿宋" w:cs="仿宋"/>
          <w:color w:val="auto"/>
          <w:sz w:val="24"/>
          <w:u w:val="single"/>
        </w:rPr>
        <w:t>与之相关的作业工具</w:t>
      </w:r>
      <w:r>
        <w:rPr>
          <w:rFonts w:hint="eastAsia" w:ascii="仿宋" w:hAnsi="仿宋" w:eastAsia="仿宋" w:cs="仿宋"/>
          <w:color w:val="auto"/>
          <w:sz w:val="24"/>
          <w:u w:val="single"/>
          <w:lang w:val="en-US" w:eastAsia="zh-CN"/>
        </w:rPr>
        <w:t>均由乙方自备。</w:t>
      </w:r>
      <w:r>
        <w:rPr>
          <w:rFonts w:hint="eastAsia" w:ascii="仿宋" w:hAnsi="仿宋" w:eastAsia="仿宋" w:cs="仿宋"/>
          <w:b/>
          <w:bCs/>
          <w:color w:val="auto"/>
          <w:sz w:val="24"/>
          <w:u w:val="single"/>
          <w:lang w:val="en-US" w:eastAsia="zh-CN"/>
        </w:rPr>
        <w:t>电箱须为8成新以上。</w:t>
      </w:r>
    </w:p>
    <w:p>
      <w:pPr>
        <w:spacing w:line="360" w:lineRule="auto"/>
        <w:ind w:firstLine="480" w:firstLineChars="200"/>
      </w:pPr>
      <w:r>
        <w:rPr>
          <w:rFonts w:hint="eastAsia" w:ascii="仿宋" w:hAnsi="仿宋" w:eastAsia="仿宋" w:cs="仿宋"/>
          <w:color w:val="auto"/>
          <w:sz w:val="24"/>
        </w:rPr>
        <w:t>2.</w:t>
      </w:r>
      <w:r>
        <w:rPr>
          <w:rFonts w:hint="eastAsia" w:ascii="仿宋" w:hAnsi="仿宋" w:eastAsia="仿宋" w:cs="仿宋"/>
          <w:color w:val="auto"/>
          <w:sz w:val="24"/>
          <w:lang w:val="en-US" w:eastAsia="zh-CN"/>
        </w:rPr>
        <w:t>6钢结构</w:t>
      </w:r>
      <w:r>
        <w:rPr>
          <w:rFonts w:hint="eastAsia" w:ascii="仿宋" w:hAnsi="仿宋" w:eastAsia="仿宋" w:cs="仿宋"/>
          <w:color w:val="auto"/>
          <w:sz w:val="24"/>
        </w:rPr>
        <w:t>：</w:t>
      </w:r>
      <w:r>
        <w:rPr>
          <w:rFonts w:hint="eastAsia" w:ascii="仿宋" w:hAnsi="仿宋" w:eastAsia="仿宋" w:cs="仿宋"/>
          <w:b/>
          <w:bCs/>
          <w:color w:val="auto"/>
          <w:sz w:val="24"/>
          <w:u w:val="single"/>
        </w:rPr>
        <w:t>包工包</w:t>
      </w:r>
      <w:r>
        <w:rPr>
          <w:rFonts w:hint="eastAsia" w:ascii="仿宋" w:hAnsi="仿宋" w:eastAsia="仿宋" w:cs="仿宋"/>
          <w:b/>
          <w:bCs/>
          <w:color w:val="auto"/>
          <w:sz w:val="24"/>
          <w:u w:val="single"/>
          <w:lang w:val="en-US" w:eastAsia="zh-CN"/>
        </w:rPr>
        <w:t>辅料</w:t>
      </w:r>
      <w:r>
        <w:rPr>
          <w:rFonts w:hint="eastAsia" w:ascii="仿宋" w:hAnsi="仿宋" w:eastAsia="仿宋" w:cs="仿宋"/>
          <w:b/>
          <w:bCs/>
          <w:color w:val="auto"/>
          <w:sz w:val="24"/>
          <w:u w:val="single"/>
        </w:rPr>
        <w:t>，</w:t>
      </w:r>
      <w:r>
        <w:rPr>
          <w:rFonts w:hint="eastAsia" w:ascii="仿宋" w:hAnsi="仿宋" w:eastAsia="仿宋" w:cs="仿宋"/>
          <w:b/>
          <w:bCs/>
          <w:color w:val="auto"/>
          <w:sz w:val="24"/>
          <w:u w:val="single"/>
          <w:lang w:val="en-US" w:eastAsia="zh-CN"/>
        </w:rPr>
        <w:t>甲方承担主材费、主材厂家加工费、材料运抵现场运输费，剩余部分由乙方负责（辅料费、吊装费等）。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机械设备：</w:t>
      </w:r>
      <w:r>
        <w:rPr>
          <w:rFonts w:hint="eastAsia" w:ascii="仿宋" w:hAnsi="仿宋" w:eastAsia="仿宋" w:cs="仿宋"/>
          <w:color w:val="auto"/>
          <w:sz w:val="24"/>
          <w:u w:val="single"/>
        </w:rPr>
        <w:t>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钢结构、临时水电工</w:t>
      </w:r>
      <w:r>
        <w:rPr>
          <w:rFonts w:hint="eastAsia" w:ascii="仿宋" w:hAnsi="仿宋" w:eastAsia="仿宋" w:cs="仿宋"/>
          <w:color w:val="auto"/>
          <w:sz w:val="24"/>
          <w:u w:val="single"/>
        </w:rPr>
        <w:t>施工所涉及到的</w:t>
      </w:r>
      <w:r>
        <w:rPr>
          <w:rFonts w:hint="eastAsia" w:ascii="仿宋" w:hAnsi="仿宋" w:eastAsia="仿宋" w:cs="仿宋"/>
          <w:color w:val="auto"/>
          <w:sz w:val="24"/>
          <w:u w:val="single"/>
          <w:lang w:val="en-US" w:eastAsia="zh-CN"/>
        </w:rPr>
        <w:t>所有</w:t>
      </w:r>
      <w:r>
        <w:rPr>
          <w:rFonts w:hint="eastAsia" w:ascii="仿宋" w:hAnsi="仿宋" w:eastAsia="仿宋" w:cs="仿宋"/>
          <w:color w:val="auto"/>
          <w:sz w:val="24"/>
          <w:u w:val="single"/>
        </w:rPr>
        <w:t>机械设备均由乙方提供，包括但不限于：</w:t>
      </w:r>
      <w:r>
        <w:rPr>
          <w:rFonts w:hint="eastAsia" w:ascii="仿宋" w:hAnsi="仿宋" w:eastAsia="仿宋" w:cs="仿宋"/>
          <w:color w:val="auto"/>
          <w:sz w:val="24"/>
          <w:u w:val="single"/>
          <w:lang w:val="en-US" w:eastAsia="zh-CN"/>
        </w:rPr>
        <w:t>吊车、斗车、升降车、抛光机</w:t>
      </w:r>
      <w:r>
        <w:rPr>
          <w:rFonts w:hint="eastAsia" w:ascii="仿宋" w:hAnsi="仿宋" w:eastAsia="仿宋" w:cs="仿宋"/>
          <w:color w:val="auto"/>
          <w:sz w:val="24"/>
          <w:u w:val="single"/>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b/>
          <w:bCs/>
          <w:color w:val="auto"/>
          <w:sz w:val="24"/>
          <w:lang w:val="en-US" w:eastAsia="zh-CN"/>
        </w:rPr>
        <w:t>现场</w:t>
      </w:r>
      <w:r>
        <w:rPr>
          <w:rFonts w:hint="eastAsia" w:ascii="仿宋" w:hAnsi="仿宋" w:eastAsia="仿宋" w:cs="仿宋"/>
          <w:b/>
          <w:bCs/>
          <w:sz w:val="24"/>
          <w:szCs w:val="24"/>
          <w:lang w:val="en-US" w:eastAsia="zh-CN"/>
        </w:rPr>
        <w:t>管理</w:t>
      </w:r>
      <w:r>
        <w:rPr>
          <w:rFonts w:hint="eastAsia" w:ascii="仿宋" w:hAnsi="仿宋" w:eastAsia="仿宋" w:cs="仿宋"/>
          <w:b/>
          <w:bCs/>
          <w:color w:val="auto"/>
          <w:sz w:val="24"/>
          <w:lang w:val="en-US" w:eastAsia="zh-CN"/>
        </w:rPr>
        <w:t>人员</w:t>
      </w:r>
      <w:r>
        <w:rPr>
          <w:rFonts w:hint="eastAsia" w:ascii="仿宋" w:hAnsi="仿宋" w:eastAsia="仿宋" w:cs="仿宋"/>
          <w:color w:val="auto"/>
          <w:sz w:val="24"/>
        </w:rPr>
        <w:t>：</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w:t>
      </w:r>
      <w:r>
        <w:rPr>
          <w:rFonts w:hint="eastAsia" w:ascii="仿宋" w:hAnsi="仿宋" w:eastAsia="仿宋" w:cs="仿宋"/>
          <w:sz w:val="24"/>
          <w:u w:val="single"/>
        </w:rPr>
        <w:t>需要配置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，不得低于以下标准，现场负责人1名、技术负责人1名、测量放线施工员1名、专职安全员1名、杂工5名、</w:t>
      </w:r>
      <w:r>
        <w:rPr>
          <w:rFonts w:hint="eastAsia" w:ascii="仿宋" w:hAnsi="仿宋" w:eastAsia="仿宋" w:cs="仿宋"/>
          <w:kern w:val="0"/>
          <w:sz w:val="24"/>
          <w:u w:val="single"/>
        </w:rPr>
        <w:t>专职混凝土养护工1名</w:t>
      </w:r>
      <w:r>
        <w:rPr>
          <w:rFonts w:hint="eastAsia" w:ascii="仿宋" w:hAnsi="仿宋" w:eastAsia="仿宋" w:cs="仿宋"/>
          <w:kern w:val="0"/>
          <w:sz w:val="24"/>
          <w:u w:val="single"/>
          <w:lang w:eastAsia="zh-CN"/>
        </w:rPr>
        <w:t>、</w:t>
      </w:r>
      <w:r>
        <w:rPr>
          <w:rFonts w:hint="eastAsia" w:ascii="仿宋" w:hAnsi="仿宋" w:eastAsia="仿宋" w:cs="仿宋"/>
          <w:sz w:val="24"/>
          <w:u w:val="single"/>
          <w:lang w:val="en-US" w:eastAsia="zh-CN"/>
        </w:rPr>
        <w:t>水电工1名。需取得岗位资格证的人必须持证上岗，且证书有效。</w:t>
      </w:r>
      <w:r>
        <w:rPr>
          <w:rFonts w:hint="eastAsia" w:ascii="仿宋" w:hAnsi="仿宋" w:eastAsia="仿宋" w:cs="仿宋"/>
          <w:b w:val="0"/>
          <w:bCs w:val="0"/>
          <w:sz w:val="24"/>
          <w:highlight w:val="none"/>
          <w:u w:val="single"/>
          <w:lang w:val="en-US" w:eastAsia="zh-CN"/>
        </w:rPr>
        <w:t>（2）提供现场1名管理人员及1名施工员名单及联系方式，供发包人进行核实。经核实，如存在以下2种情况，视为无效报名文件。①无法到现场履职。</w:t>
      </w:r>
      <w:r>
        <w:rPr>
          <w:rFonts w:hint="eastAsia" w:ascii="宋体" w:hAnsi="宋体" w:eastAsia="宋体" w:cs="宋体"/>
          <w:b w:val="0"/>
          <w:bCs w:val="0"/>
          <w:sz w:val="24"/>
          <w:highlight w:val="none"/>
          <w:u w:val="single"/>
          <w:lang w:val="en-US" w:eastAsia="zh-CN"/>
        </w:rPr>
        <w:t>②</w:t>
      </w:r>
      <w:r>
        <w:rPr>
          <w:rFonts w:hint="eastAsia" w:ascii="仿宋" w:hAnsi="仿宋" w:eastAsia="仿宋" w:cs="仿宋"/>
          <w:b w:val="0"/>
          <w:bCs w:val="0"/>
          <w:sz w:val="24"/>
          <w:highlight w:val="none"/>
          <w:u w:val="single"/>
          <w:lang w:val="en-US" w:eastAsia="zh-CN"/>
        </w:rPr>
        <w:t>现场施工经验不足。（3）现场管理人员及施工员名单自进场之日起不得进行更换，每更换1人，承包人需向发包人支付违约金5万元。</w:t>
      </w:r>
      <w:r>
        <w:rPr>
          <w:rFonts w:hint="eastAsia" w:ascii="仿宋" w:hAnsi="仿宋" w:eastAsia="仿宋" w:cs="仿宋"/>
          <w:b/>
          <w:bCs/>
          <w:sz w:val="24"/>
          <w:highlight w:val="none"/>
          <w:u w:val="single"/>
          <w:lang w:val="en-US" w:eastAsia="zh-CN"/>
        </w:rPr>
        <w:t>进场之日，杂工交由项目部统一管理。未按要求落实的，发包人按履职人员市场行情工资扣减承包人工程款。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9</w:t>
      </w:r>
      <w:r>
        <w:rPr>
          <w:rFonts w:hint="eastAsia" w:ascii="仿宋" w:hAnsi="仿宋" w:eastAsia="仿宋" w:cs="仿宋"/>
          <w:color w:val="auto"/>
          <w:sz w:val="24"/>
        </w:rPr>
        <w:t>安全防护：</w:t>
      </w:r>
      <w:r>
        <w:rPr>
          <w:rFonts w:hint="eastAsia" w:ascii="仿宋" w:hAnsi="仿宋" w:eastAsia="仿宋" w:cs="仿宋"/>
          <w:color w:val="auto"/>
          <w:sz w:val="24"/>
          <w:u w:val="single"/>
          <w:lang w:val="en-US" w:eastAsia="zh-CN"/>
        </w:rPr>
        <w:t>涉及“三宝四口五临边”的所有防护用品均由乙方提供，如：</w:t>
      </w:r>
      <w:r>
        <w:rPr>
          <w:rFonts w:hint="eastAsia" w:ascii="仿宋" w:hAnsi="仿宋" w:eastAsia="仿宋" w:cs="仿宋"/>
          <w:color w:val="auto"/>
          <w:sz w:val="24"/>
          <w:u w:val="single"/>
        </w:rPr>
        <w:t>临边防护</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施工过程中应该采取的所有防护材料、防护用品（安全帽、安全绳、工服）等的做法及标准</w:t>
      </w:r>
      <w:r>
        <w:rPr>
          <w:rFonts w:hint="eastAsia" w:ascii="仿宋" w:hAnsi="仿宋" w:eastAsia="仿宋" w:cs="仿宋"/>
          <w:b/>
          <w:bCs/>
          <w:color w:val="auto"/>
          <w:sz w:val="24"/>
          <w:u w:val="single"/>
          <w:lang w:val="en-US" w:eastAsia="zh-CN"/>
        </w:rPr>
        <w:t>严格按照甲方安全标准</w:t>
      </w:r>
      <w:r>
        <w:rPr>
          <w:rFonts w:hint="eastAsia" w:ascii="仿宋" w:hAnsi="仿宋" w:eastAsia="仿宋" w:cs="仿宋"/>
          <w:color w:val="auto"/>
          <w:sz w:val="24"/>
          <w:u w:val="single"/>
          <w:lang w:val="en-US" w:eastAsia="zh-CN"/>
        </w:rPr>
        <w:t>化执行。</w:t>
      </w:r>
      <w:r>
        <w:rPr>
          <w:rFonts w:hint="eastAsia" w:ascii="仿宋" w:hAnsi="仿宋" w:eastAsia="仿宋" w:cs="仿宋"/>
          <w:color w:val="auto"/>
          <w:sz w:val="24"/>
          <w:u w:val="single"/>
        </w:rPr>
        <w:t>所有安全防护措施</w:t>
      </w:r>
      <w:r>
        <w:rPr>
          <w:rFonts w:hint="eastAsia" w:ascii="仿宋" w:hAnsi="仿宋" w:eastAsia="仿宋" w:cs="仿宋"/>
          <w:color w:val="auto"/>
          <w:sz w:val="24"/>
          <w:u w:val="single"/>
          <w:lang w:val="en-US" w:eastAsia="zh-CN"/>
        </w:rPr>
        <w:t>的材料及</w:t>
      </w:r>
      <w:r>
        <w:rPr>
          <w:rFonts w:hint="eastAsia" w:ascii="仿宋" w:hAnsi="仿宋" w:eastAsia="仿宋" w:cs="仿宋"/>
          <w:color w:val="auto"/>
          <w:sz w:val="24"/>
          <w:u w:val="single"/>
        </w:rPr>
        <w:t>用工</w:t>
      </w:r>
      <w:r>
        <w:rPr>
          <w:rFonts w:hint="eastAsia" w:ascii="仿宋" w:hAnsi="仿宋" w:eastAsia="仿宋" w:cs="仿宋"/>
          <w:color w:val="auto"/>
          <w:sz w:val="24"/>
          <w:u w:val="single"/>
          <w:lang w:val="en-US" w:eastAsia="zh-CN"/>
        </w:rPr>
        <w:t>均</w:t>
      </w:r>
      <w:r>
        <w:rPr>
          <w:rFonts w:hint="eastAsia" w:ascii="仿宋" w:hAnsi="仿宋" w:eastAsia="仿宋" w:cs="仿宋"/>
          <w:color w:val="auto"/>
          <w:sz w:val="24"/>
          <w:u w:val="single"/>
        </w:rPr>
        <w:t>由乙方负责。</w:t>
      </w:r>
      <w:r>
        <w:rPr>
          <w:rFonts w:hint="eastAsia" w:ascii="仿宋" w:hAnsi="仿宋" w:eastAsia="仿宋" w:cs="仿宋"/>
          <w:color w:val="auto"/>
          <w:sz w:val="24"/>
        </w:rPr>
        <w:t xml:space="preserve">          </w:t>
      </w:r>
    </w:p>
    <w:p>
      <w:pPr>
        <w:numPr>
          <w:ilvl w:val="0"/>
          <w:numId w:val="3"/>
        </w:numPr>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ascii="仿宋" w:hAnsi="仿宋" w:eastAsia="仿宋" w:cs="仿宋"/>
          <w:color w:val="auto"/>
          <w:kern w:val="2"/>
          <w:sz w:val="24"/>
          <w:szCs w:val="24"/>
          <w:lang w:val="en-US" w:eastAsia="zh-CN" w:bidi="ar-SA"/>
        </w:rPr>
        <w:t>3.1承包范围重点：</w:t>
      </w:r>
      <w:r>
        <w:rPr>
          <w:rFonts w:hint="eastAsia" w:ascii="仿宋" w:hAnsi="仿宋" w:eastAsia="仿宋" w:cs="仿宋"/>
          <w:color w:val="auto"/>
          <w:kern w:val="2"/>
          <w:sz w:val="24"/>
          <w:szCs w:val="24"/>
          <w:u w:val="single"/>
          <w:lang w:val="en-US" w:eastAsia="zh-CN" w:bidi="ar-SA"/>
        </w:rPr>
        <w:t>施工图纸范围内及合同约定工程范围内所有木工、泥工、钢筋工、架子工、钢结构、临时水电工施工内容及所有安全文明措施用工。包含但不限于以下所列各项。</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.1</w:t>
      </w:r>
      <w:r>
        <w:rPr>
          <w:rFonts w:hint="eastAsia" w:ascii="仿宋" w:hAnsi="仿宋" w:eastAsia="仿宋" w:cs="仿宋"/>
          <w:color w:val="auto"/>
          <w:sz w:val="24"/>
        </w:rPr>
        <w:t>基础部分:</w:t>
      </w:r>
      <w:r>
        <w:rPr>
          <w:rFonts w:hint="eastAsia" w:ascii="仿宋" w:hAnsi="仿宋" w:eastAsia="仿宋" w:cs="仿宋"/>
          <w:color w:val="auto"/>
          <w:sz w:val="24"/>
          <w:u w:val="single"/>
        </w:rPr>
        <w:t>乙方负责</w:t>
      </w:r>
      <w:r>
        <w:rPr>
          <w:rFonts w:hint="eastAsia" w:ascii="仿宋" w:hAnsi="仿宋" w:eastAsia="仿宋" w:cs="仿宋"/>
          <w:kern w:val="0"/>
          <w:sz w:val="24"/>
          <w:szCs w:val="24"/>
          <w:u w:val="single"/>
          <w:lang w:val="en-US" w:eastAsia="zh-CN"/>
        </w:rPr>
        <w:t>开挖至承台顶面300mm</w:t>
      </w:r>
      <w:r>
        <w:rPr>
          <w:rFonts w:hint="eastAsia" w:ascii="仿宋" w:hAnsi="仿宋" w:eastAsia="仿宋" w:cs="仿宋"/>
          <w:color w:val="auto"/>
          <w:sz w:val="24"/>
          <w:u w:val="single"/>
        </w:rPr>
        <w:t>以下基坑挖土、土方回填</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含配电室回填及场内二次土方转运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、基坑支护、护壁施工、基坑边缘防护拦、基础</w:t>
      </w:r>
      <w:r>
        <w:rPr>
          <w:rFonts w:hint="eastAsia" w:ascii="仿宋" w:hAnsi="仿宋" w:eastAsia="仿宋" w:cs="仿宋"/>
          <w:color w:val="auto"/>
          <w:sz w:val="24"/>
          <w:u w:val="single"/>
          <w:lang w:val="en-US" w:eastAsia="zh-CN"/>
        </w:rPr>
        <w:t>正负零以下</w:t>
      </w:r>
      <w:r>
        <w:rPr>
          <w:rFonts w:hint="eastAsia" w:ascii="仿宋" w:hAnsi="仿宋" w:eastAsia="仿宋" w:cs="仿宋"/>
          <w:color w:val="auto"/>
          <w:sz w:val="24"/>
          <w:u w:val="single"/>
        </w:rPr>
        <w:t>外围的回填、平整、夯实、基坑垫层土面高差由乙方负责人工铲平、夯实基坑底、降排水、</w:t>
      </w:r>
      <w:r>
        <w:rPr>
          <w:rFonts w:hint="eastAsia" w:ascii="仿宋" w:hAnsi="仿宋" w:eastAsia="仿宋" w:cs="仿宋"/>
          <w:kern w:val="0"/>
          <w:sz w:val="24"/>
          <w:szCs w:val="24"/>
          <w:u w:val="single"/>
          <w:lang w:val="en-US" w:eastAsia="zh-CN"/>
        </w:rPr>
        <w:t>基坑回填、</w:t>
      </w:r>
      <w:r>
        <w:rPr>
          <w:rFonts w:hint="eastAsia" w:ascii="仿宋" w:hAnsi="仿宋" w:eastAsia="仿宋" w:cs="仿宋"/>
          <w:color w:val="auto"/>
          <w:sz w:val="24"/>
          <w:u w:val="single"/>
          <w:lang w:val="en-US" w:eastAsia="zh-CN"/>
        </w:rPr>
        <w:t>褥垫层、承台</w:t>
      </w:r>
      <w:r>
        <w:rPr>
          <w:rFonts w:hint="eastAsia" w:ascii="仿宋" w:hAnsi="仿宋" w:eastAsia="仿宋" w:cs="仿宋"/>
          <w:color w:val="auto"/>
          <w:sz w:val="24"/>
          <w:u w:val="single"/>
        </w:rPr>
        <w:t>砖胎膜、抗浮锚杆止水环焊接、</w:t>
      </w:r>
      <w:r>
        <w:rPr>
          <w:rFonts w:hint="eastAsia" w:ascii="仿宋" w:hAnsi="仿宋" w:eastAsia="仿宋" w:cs="仿宋"/>
          <w:color w:val="auto"/>
          <w:sz w:val="24"/>
          <w:u w:val="single"/>
          <w:lang w:val="en-US" w:eastAsia="zh-CN"/>
        </w:rPr>
        <w:t>室外排水沟盖板安装（材料甲供）、</w:t>
      </w:r>
      <w:r>
        <w:rPr>
          <w:rFonts w:hint="eastAsia" w:ascii="仿宋" w:hAnsi="仿宋" w:eastAsia="仿宋" w:cs="仿宋"/>
          <w:color w:val="auto"/>
          <w:sz w:val="24"/>
          <w:u w:val="single"/>
        </w:rPr>
        <w:t>负责所有基础工程检测用工等内容。出土运输由甲方负责。</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2混凝土木工模具部分:</w:t>
      </w:r>
      <w:r>
        <w:rPr>
          <w:rFonts w:hint="eastAsia" w:ascii="仿宋" w:hAnsi="仿宋" w:eastAsia="仿宋" w:cs="仿宋"/>
          <w:color w:val="auto"/>
          <w:sz w:val="24"/>
          <w:u w:val="single"/>
        </w:rPr>
        <w:t>所有符合文明施工需要混凝土木工模具的制作，垫层、基坑、底板、承台地梁、柱、剪力墙楼板、构件等现浇和预制混凝土的木模板制作安装、冷凝管安装、模板支撑等内容。乙方负责包模板、枋条、铁钉、铁线、螺栓拉杆系列配置等材料以及所有周转材料(止水带由甲方提供，后浇带封堵混凝土材料由甲方提供，其他材料由乙方提供)。</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3脚手架搭设部分:</w:t>
      </w:r>
      <w:r>
        <w:rPr>
          <w:rFonts w:hint="eastAsia" w:ascii="仿宋" w:hAnsi="仿宋" w:eastAsia="仿宋" w:cs="仿宋"/>
          <w:color w:val="auto"/>
          <w:sz w:val="24"/>
          <w:u w:val="single"/>
        </w:rPr>
        <w:t>所有符合图纸需要、安全防护需要的脚手架搭设，包括但不限于：搭设外墙综合脚手架、钢筋防护棚、安全通道、安全防护棚、施工安全网、安全挡板防护制作、防护棚、室内脚手架、顶托、模板支撑门字架系统加固、工人行走施工梯、施工需要拆除防护钢管的及时恢复、维修更换防护脚手架配件,包排架搭设和拆除等内容及材料。</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4钢筋制作安装部分:</w:t>
      </w:r>
      <w:r>
        <w:rPr>
          <w:rFonts w:hint="eastAsia" w:ascii="仿宋" w:hAnsi="仿宋" w:eastAsia="仿宋" w:cs="仿宋"/>
          <w:color w:val="auto"/>
          <w:sz w:val="24"/>
          <w:u w:val="single"/>
        </w:rPr>
        <w:t>所有符合文明施工需要的钢筋制作，基础承台、梁柱、剪力墙、雨蓬、飘板、构件现浇砼和预制砼的钢筋制作及绑扎安装、钢筋焊接、钢筋连接等内容。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5混凝土现浇或预制部分：</w:t>
      </w:r>
      <w:r>
        <w:rPr>
          <w:rFonts w:hint="eastAsia" w:ascii="仿宋" w:hAnsi="仿宋" w:eastAsia="仿宋" w:cs="仿宋"/>
          <w:color w:val="auto"/>
          <w:sz w:val="24"/>
          <w:u w:val="single"/>
        </w:rPr>
        <w:t>所有符合文明施工需要场地、道路的浇筑，等同钢筋安装绑扎部位的砼浇筑,同时增加地面复浇等内容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6砌筑部分:</w:t>
      </w:r>
      <w:r>
        <w:rPr>
          <w:rFonts w:hint="eastAsia" w:ascii="仿宋" w:hAnsi="仿宋" w:eastAsia="仿宋" w:cs="仿宋"/>
          <w:color w:val="auto"/>
          <w:sz w:val="24"/>
          <w:u w:val="single"/>
        </w:rPr>
        <w:t>所有符合文明施工需要砌筑的建筑物、构筑物、围墙等砌筑工程、各类墙体砌筑、设置墙体拉接筋及后置埋件等内容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1.7</w:t>
      </w:r>
      <w:r>
        <w:rPr>
          <w:rFonts w:hint="eastAsia" w:ascii="仿宋" w:hAnsi="仿宋" w:eastAsia="仿宋" w:cs="仿宋"/>
          <w:color w:val="auto"/>
          <w:sz w:val="24"/>
        </w:rPr>
        <w:t>屋面部分:</w:t>
      </w:r>
      <w:r>
        <w:rPr>
          <w:rFonts w:hint="eastAsia" w:ascii="仿宋" w:hAnsi="仿宋" w:eastAsia="仿宋" w:cs="仿宋"/>
          <w:color w:val="auto"/>
          <w:sz w:val="24"/>
          <w:u w:val="single"/>
        </w:rPr>
        <w:t>按图纸及规范要求施工。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1.8</w:t>
      </w:r>
      <w:r>
        <w:rPr>
          <w:rFonts w:hint="eastAsia" w:ascii="仿宋" w:hAnsi="仿宋" w:eastAsia="仿宋" w:cs="仿宋"/>
          <w:color w:val="auto"/>
          <w:sz w:val="24"/>
        </w:rPr>
        <w:t>天棚、内墙面装饰部分：</w:t>
      </w:r>
      <w:r>
        <w:rPr>
          <w:rFonts w:hint="eastAsia" w:ascii="仿宋" w:hAnsi="仿宋" w:eastAsia="仿宋" w:cs="仿宋"/>
          <w:color w:val="auto"/>
          <w:sz w:val="24"/>
          <w:u w:val="single"/>
        </w:rPr>
        <w:t>按图纸及规范要求施工，室</w:t>
      </w:r>
      <w:r>
        <w:rPr>
          <w:rFonts w:hint="eastAsia" w:ascii="仿宋" w:hAnsi="仿宋" w:eastAsia="仿宋" w:cs="仿宋"/>
          <w:color w:val="auto"/>
          <w:sz w:val="24"/>
          <w:u w:val="single"/>
          <w:lang w:val="en-US" w:eastAsia="zh-CN"/>
        </w:rPr>
        <w:t>内</w:t>
      </w:r>
      <w:r>
        <w:rPr>
          <w:rFonts w:hint="eastAsia" w:ascii="仿宋" w:hAnsi="仿宋" w:eastAsia="仿宋" w:cs="仿宋"/>
          <w:color w:val="auto"/>
          <w:sz w:val="24"/>
          <w:u w:val="single"/>
        </w:rPr>
        <w:t>墙面抹灰、顶棚粉刷、内外保温、抗裂砂浆抹灰、消防、水电、门窗等工程饰面收口</w:t>
      </w:r>
      <w:r>
        <w:rPr>
          <w:rFonts w:hint="eastAsia" w:ascii="仿宋" w:hAnsi="仿宋" w:eastAsia="仿宋" w:cs="仿宋"/>
          <w:color w:val="auto"/>
          <w:sz w:val="24"/>
        </w:rPr>
        <w:t>。</w:t>
      </w:r>
    </w:p>
    <w:p>
      <w:pPr>
        <w:spacing w:line="360" w:lineRule="auto"/>
        <w:ind w:firstLine="480" w:firstLineChars="200"/>
        <w:rPr>
          <w:color w:val="auto"/>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1.9</w:t>
      </w:r>
      <w:r>
        <w:rPr>
          <w:rFonts w:hint="eastAsia" w:ascii="仿宋" w:hAnsi="仿宋" w:eastAsia="仿宋" w:cs="仿宋"/>
          <w:color w:val="auto"/>
          <w:sz w:val="24"/>
        </w:rPr>
        <w:t>外墙面装饰部分:</w:t>
      </w:r>
      <w:r>
        <w:rPr>
          <w:rFonts w:hint="eastAsia" w:ascii="仿宋" w:hAnsi="仿宋" w:eastAsia="仿宋" w:cs="仿宋"/>
          <w:color w:val="auto"/>
          <w:sz w:val="24"/>
          <w:u w:val="single"/>
        </w:rPr>
        <w:t>按图纸及规范要求施工，包括但不限于：沉降缝、伸缩缝安装等内容(不含外墙面涂料及二次装饰)。</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3.2工作内容：</w:t>
      </w:r>
      <w:r>
        <w:rPr>
          <w:rFonts w:hint="eastAsia" w:ascii="仿宋" w:hAnsi="仿宋" w:eastAsia="仿宋" w:cs="仿宋"/>
          <w:color w:val="auto"/>
          <w:sz w:val="24"/>
          <w:u w:val="single"/>
        </w:rPr>
        <w:t>施工图纸范围内所有木工、泥工、钢筋工、架子工全部工序及内容，包含但不限于以下所列各项。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3.2.1泥工：</w:t>
      </w:r>
      <w:r>
        <w:rPr>
          <w:rFonts w:hint="eastAsia" w:ascii="仿宋" w:hAnsi="仿宋" w:eastAsia="仿宋" w:cs="仿宋"/>
          <w:color w:val="auto"/>
          <w:sz w:val="24"/>
          <w:u w:val="single"/>
        </w:rPr>
        <w:t>包人工、包辅材、包小型工具、包</w:t>
      </w:r>
      <w:r>
        <w:rPr>
          <w:rFonts w:hint="eastAsia" w:ascii="仿宋" w:hAnsi="仿宋" w:eastAsia="仿宋" w:cs="仿宋"/>
          <w:color w:val="auto"/>
          <w:sz w:val="24"/>
          <w:u w:val="single"/>
          <w:lang w:val="en-US" w:eastAsia="zh-CN"/>
        </w:rPr>
        <w:t>一</w:t>
      </w:r>
      <w:r>
        <w:rPr>
          <w:rFonts w:hint="eastAsia" w:ascii="仿宋" w:hAnsi="仿宋" w:eastAsia="仿宋" w:cs="仿宋"/>
          <w:color w:val="auto"/>
          <w:sz w:val="24"/>
          <w:u w:val="single"/>
        </w:rPr>
        <w:t>级电箱以下的</w:t>
      </w:r>
      <w:r>
        <w:rPr>
          <w:rFonts w:hint="eastAsia" w:ascii="仿宋" w:hAnsi="仿宋" w:eastAsia="仿宋" w:cs="仿宋"/>
          <w:color w:val="auto"/>
          <w:sz w:val="24"/>
          <w:u w:val="single"/>
          <w:lang w:val="en-US" w:eastAsia="zh-CN"/>
        </w:rPr>
        <w:t>二</w:t>
      </w:r>
      <w:r>
        <w:rPr>
          <w:rFonts w:hint="eastAsia" w:ascii="仿宋" w:hAnsi="仿宋" w:eastAsia="仿宋" w:cs="仿宋"/>
          <w:color w:val="auto"/>
          <w:sz w:val="24"/>
          <w:u w:val="single"/>
        </w:rPr>
        <w:t>三级箱和线缆、包工期、包质量、包安全、包文明工地、包成品保护、包材料的垂直运输、水平运输、包主体结构验收、包以建筑面积为结算单位的承包劳务人工费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设计图纸范围内的泥土施工工程所有的工作内容：</w:t>
      </w:r>
      <w:r>
        <w:rPr>
          <w:rFonts w:hint="eastAsia" w:ascii="仿宋" w:hAnsi="仿宋" w:eastAsia="仿宋" w:cs="仿宋"/>
          <w:color w:val="auto"/>
          <w:sz w:val="24"/>
          <w:u w:val="single"/>
        </w:rPr>
        <w:t>含隔板，层面工程等墙体拉接钢筋预埋或植筋、粉刷喷浆、粘布、网等及与建筑物相连的台阶、散水、坡道、排水沟</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消防通道（含级配碎石回填）</w:t>
      </w:r>
      <w:r>
        <w:rPr>
          <w:rFonts w:hint="eastAsia" w:ascii="仿宋" w:hAnsi="仿宋" w:eastAsia="仿宋" w:cs="仿宋"/>
          <w:color w:val="auto"/>
          <w:sz w:val="24"/>
          <w:u w:val="single"/>
        </w:rPr>
        <w:t>等附属工程。包括：临设搭设、输送泵的安装就位，砼输送管和支架的安装，拆除，清理及进出场，砼场内运输浇筑，落地灰清理、结构模板下的砂浆封堵、拆模后的清理、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u w:val="single"/>
        </w:rPr>
        <w:t>二次结构砼浇筑、墙体砌筑、粉刷、楼地面及屋面的清理、找平面层等与之相关的一切工作内容。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3.2.2木工：</w:t>
      </w:r>
      <w:r>
        <w:rPr>
          <w:rFonts w:hint="eastAsia" w:ascii="仿宋" w:hAnsi="仿宋" w:eastAsia="仿宋" w:cs="仿宋"/>
          <w:color w:val="auto"/>
          <w:sz w:val="24"/>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设计图纸范围内的木工施工工程的所有工作内容（含隔板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 3.2.3钢筋工：</w:t>
      </w:r>
      <w:r>
        <w:rPr>
          <w:rFonts w:hint="eastAsia" w:ascii="仿宋" w:hAnsi="仿宋" w:eastAsia="仿宋" w:cs="仿宋"/>
          <w:color w:val="auto"/>
          <w:sz w:val="24"/>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设计图纸范围内的钢筋工施工工程的所有工作内容（含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包括所用材料进出场区内的装、卸车及倒运堆码、场地清理清扫，废旧材料清理、归库码朵、装车，钢筋放样、制作、绑扎，焊接及机械连接等与之相关的一切工作内容。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3.2.4架子工：</w:t>
      </w:r>
      <w:r>
        <w:rPr>
          <w:rFonts w:hint="eastAsia" w:ascii="仿宋" w:hAnsi="仿宋" w:eastAsia="仿宋" w:cs="仿宋"/>
          <w:color w:val="auto"/>
          <w:sz w:val="24"/>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spacing w:line="360" w:lineRule="auto"/>
        <w:ind w:firstLine="480" w:firstLineChars="200"/>
        <w:rPr>
          <w:rFonts w:hint="eastAsia" w:eastAsia="仿宋"/>
          <w:lang w:eastAsia="zh-CN"/>
        </w:rPr>
      </w:pPr>
      <w:r>
        <w:rPr>
          <w:rFonts w:hint="eastAsia" w:ascii="仿宋" w:hAnsi="仿宋" w:eastAsia="仿宋" w:cs="仿宋"/>
          <w:color w:val="auto"/>
          <w:sz w:val="24"/>
        </w:rPr>
        <w:t xml:space="preserve"> 3.2.</w:t>
      </w:r>
      <w:r>
        <w:rPr>
          <w:rFonts w:hint="eastAsia" w:ascii="仿宋" w:hAnsi="仿宋" w:eastAsia="仿宋" w:cs="仿宋"/>
          <w:color w:val="auto"/>
          <w:sz w:val="24"/>
          <w:lang w:val="en-US" w:eastAsia="zh-CN"/>
        </w:rPr>
        <w:t>5钢构工</w:t>
      </w:r>
      <w:r>
        <w:rPr>
          <w:rFonts w:hint="eastAsia" w:ascii="仿宋" w:hAnsi="仿宋" w:eastAsia="仿宋" w:cs="仿宋"/>
          <w:color w:val="auto"/>
          <w:sz w:val="24"/>
        </w:rPr>
        <w:t>：</w:t>
      </w:r>
      <w:r>
        <w:rPr>
          <w:rFonts w:hint="eastAsia" w:ascii="仿宋" w:hAnsi="仿宋" w:eastAsia="仿宋" w:cs="仿宋"/>
          <w:color w:val="auto"/>
          <w:sz w:val="24"/>
          <w:u w:val="single"/>
        </w:rPr>
        <w:t>包人工、包辅材、包</w:t>
      </w:r>
      <w:r>
        <w:rPr>
          <w:rFonts w:hint="eastAsia" w:ascii="仿宋" w:hAnsi="仿宋" w:eastAsia="仿宋" w:cs="仿宋"/>
          <w:color w:val="auto"/>
          <w:sz w:val="24"/>
          <w:u w:val="single"/>
          <w:lang w:val="en-US" w:eastAsia="zh-CN"/>
        </w:rPr>
        <w:t>设备、包工具</w:t>
      </w:r>
      <w:r>
        <w:rPr>
          <w:rFonts w:hint="eastAsia" w:ascii="仿宋" w:hAnsi="仿宋" w:eastAsia="仿宋" w:cs="仿宋"/>
          <w:color w:val="auto"/>
          <w:sz w:val="24"/>
          <w:u w:val="single"/>
          <w:lang w:eastAsia="zh-CN"/>
        </w:rPr>
        <w:t>。</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作为一般承包人根据实际情况推断出为完成此项完整工程所需要的全部内容。</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以上承包范围及工作内容所需要的所有费用均已包含在单价中。</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3.3不属于乙方承包劳务范围的分项有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土方外运、水电安装、消防、门窗、栏杆、外墙涂料、室内、公共部位刮白及乳胶漆、防水工程、烟道工程、室外道路及盲沟管网、绿化、外墙干挂等。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质量、安全、现场文明施工及</w:t>
      </w:r>
      <w:r>
        <w:rPr>
          <w:rFonts w:hint="eastAsia" w:ascii="仿宋" w:hAnsi="仿宋" w:eastAsia="仿宋" w:cs="仿宋"/>
          <w:color w:val="auto"/>
          <w:sz w:val="24"/>
        </w:rPr>
        <w:t>技术要求</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3.4.1工程质量</w:t>
      </w:r>
      <w:r>
        <w:rPr>
          <w:rFonts w:hint="eastAsia" w:ascii="仿宋" w:hAnsi="仿宋" w:eastAsia="仿宋" w:cs="仿宋"/>
          <w:color w:val="auto"/>
          <w:sz w:val="24"/>
          <w:lang w:val="en-US" w:eastAsia="zh-CN"/>
        </w:rPr>
        <w:t>要求</w:t>
      </w:r>
      <w:r>
        <w:rPr>
          <w:rFonts w:hint="eastAsia" w:ascii="仿宋" w:hAnsi="仿宋" w:eastAsia="仿宋" w:cs="仿宋"/>
          <w:color w:val="auto"/>
          <w:sz w:val="24"/>
        </w:rPr>
        <w:t>：</w:t>
      </w:r>
      <w:r>
        <w:rPr>
          <w:rFonts w:hint="eastAsia" w:ascii="仿宋" w:hAnsi="仿宋" w:eastAsia="仿宋" w:cs="仿宋"/>
          <w:b/>
          <w:bCs/>
          <w:color w:val="auto"/>
          <w:sz w:val="24"/>
          <w:u w:val="single"/>
        </w:rPr>
        <w:t>合格</w:t>
      </w:r>
      <w:r>
        <w:rPr>
          <w:rFonts w:hint="eastAsia" w:ascii="仿宋" w:hAnsi="仿宋" w:eastAsia="仿宋" w:cs="仿宋"/>
          <w:b/>
          <w:bCs/>
          <w:color w:val="auto"/>
          <w:sz w:val="24"/>
          <w:u w:val="single"/>
          <w:lang w:val="en-US" w:eastAsia="zh-CN"/>
        </w:rPr>
        <w:t>。</w:t>
      </w:r>
      <w:r>
        <w:rPr>
          <w:rFonts w:hint="eastAsia" w:ascii="仿宋" w:hAnsi="仿宋" w:eastAsia="仿宋" w:cs="仿宋"/>
          <w:b/>
          <w:bCs/>
          <w:color w:val="auto"/>
          <w:sz w:val="24"/>
          <w:u w:val="single"/>
        </w:rPr>
        <w:t>根据承包合同要求，乙方承包的所属工程质量必须达到一次交验合格要求。</w:t>
      </w:r>
      <w:r>
        <w:rPr>
          <w:rFonts w:hint="eastAsia" w:ascii="仿宋" w:hAnsi="仿宋" w:eastAsia="仿宋" w:cs="仿宋"/>
          <w:b/>
          <w:bCs/>
          <w:color w:val="auto"/>
          <w:sz w:val="24"/>
          <w:u w:val="single"/>
          <w:lang w:val="en-US" w:eastAsia="zh-CN"/>
        </w:rPr>
        <w:t>所有工序必须样板先行，未达到业主、甲方、监理要求的，一律不得进入下道工序。</w:t>
      </w:r>
      <w:r>
        <w:rPr>
          <w:rFonts w:hint="eastAsia" w:ascii="仿宋" w:hAnsi="仿宋" w:eastAsia="仿宋" w:cs="仿宋"/>
          <w:b/>
          <w:bCs/>
          <w:color w:val="auto"/>
          <w:sz w:val="24"/>
          <w:u w:val="single"/>
        </w:rPr>
        <w:t>若验收不合格，自愿接受按工程总造价5%处罚并整改达到合格标准为止</w:t>
      </w:r>
      <w:r>
        <w:rPr>
          <w:rFonts w:hint="eastAsia" w:ascii="仿宋" w:hAnsi="仿宋" w:eastAsia="仿宋" w:cs="仿宋"/>
          <w:b/>
          <w:bCs/>
          <w:color w:val="auto"/>
          <w:sz w:val="24"/>
          <w:u w:val="single"/>
          <w:lang w:eastAsia="zh-CN"/>
        </w:rPr>
        <w:t>。</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2安全要求：</w:t>
      </w:r>
      <w:r>
        <w:rPr>
          <w:rFonts w:hint="eastAsia" w:ascii="仿宋" w:hAnsi="仿宋" w:eastAsia="仿宋" w:cs="仿宋"/>
          <w:b/>
          <w:bCs/>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4</w:t>
      </w:r>
      <w:r>
        <w:rPr>
          <w:rFonts w:hint="eastAsia" w:ascii="仿宋" w:hAnsi="仿宋" w:eastAsia="仿宋" w:cs="仿宋"/>
          <w:color w:val="auto"/>
          <w:sz w:val="24"/>
        </w:rPr>
        <w:t>服从甲方、建设单位、监理公司、国家职能管理部门的监督管理。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5</w:t>
      </w:r>
      <w:r>
        <w:rPr>
          <w:rFonts w:hint="eastAsia" w:ascii="仿宋" w:hAnsi="仿宋" w:eastAsia="仿宋" w:cs="仿宋"/>
          <w:color w:val="auto"/>
          <w:sz w:val="24"/>
        </w:rPr>
        <w:t>本工程施工及验收应严格按国家和省、市相关设计及施工验收标准、规范及规程执行，要求工程质量合格。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6</w:t>
      </w:r>
      <w:r>
        <w:rPr>
          <w:rFonts w:hint="eastAsia" w:ascii="仿宋" w:hAnsi="仿宋" w:eastAsia="仿宋" w:cs="仿宋"/>
          <w:color w:val="auto"/>
          <w:sz w:val="24"/>
        </w:rPr>
        <w:t>对甲方、建设单位、监理公司、国家职能管理部门提出不符合质量要求的地方，乙方必须立即整改并承担因此而发生的一切费用，工期不予顺延。</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仿宋" w:hAnsi="仿宋" w:eastAsia="仿宋" w:cs="仿宋"/>
          <w:b/>
          <w:bCs/>
          <w:color w:val="auto"/>
          <w:sz w:val="24"/>
        </w:rPr>
      </w:pPr>
      <w:r>
        <w:rPr>
          <w:rFonts w:hint="eastAsia" w:ascii="仿宋" w:hAnsi="仿宋" w:eastAsia="仿宋" w:cs="仿宋"/>
          <w:b/>
          <w:bCs/>
          <w:color w:val="auto"/>
          <w:sz w:val="24"/>
        </w:rPr>
        <w:t>四、承包价格</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4.1本工程含税综合包干单价为</w:t>
      </w:r>
      <w:r>
        <w:rPr>
          <w:rFonts w:hint="eastAsia" w:ascii="仿宋" w:hAnsi="仿宋" w:eastAsia="仿宋" w:cs="仿宋"/>
          <w:color w:val="auto"/>
          <w:sz w:val="24"/>
          <w:lang w:val="en-US" w:eastAsia="zh-CN"/>
        </w:rPr>
        <w:t>会议中心：</w:t>
      </w:r>
      <w:r>
        <w:rPr>
          <w:rFonts w:hint="eastAsia" w:ascii="仿宋" w:hAnsi="仿宋" w:eastAsia="仿宋" w:cs="仿宋"/>
          <w:color w:val="auto"/>
          <w:sz w:val="24"/>
        </w:rPr>
        <w:t>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sz w:val="24"/>
          <w:szCs w:val="24"/>
          <w:u w:val="none"/>
          <w:lang w:val="en-US" w:eastAsia="zh-CN"/>
        </w:rPr>
        <w:t>泳池配套淋浴间：</w:t>
      </w:r>
      <w:r>
        <w:rPr>
          <w:rFonts w:hint="eastAsia" w:ascii="仿宋" w:hAnsi="仿宋" w:eastAsia="仿宋" w:cs="仿宋"/>
          <w:color w:val="auto"/>
          <w:sz w:val="24"/>
        </w:rPr>
        <w:t>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val="en-US" w:eastAsia="zh-CN"/>
        </w:rPr>
        <w:t>%增值税专用发票</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color w:val="auto"/>
          <w:sz w:val="24"/>
        </w:rPr>
        <w:t>4.2此单价包括但不限于：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w:t>
      </w:r>
      <w:r>
        <w:rPr>
          <w:rFonts w:hint="eastAsia" w:ascii="仿宋" w:hAnsi="仿宋" w:eastAsia="仿宋" w:cs="仿宋"/>
          <w:b/>
          <w:bCs/>
          <w:sz w:val="24"/>
          <w:szCs w:val="24"/>
          <w:u w:val="single"/>
          <w:lang w:val="en-US" w:eastAsia="zh-CN"/>
        </w:rPr>
        <w:t>赶工费</w:t>
      </w:r>
      <w:r>
        <w:rPr>
          <w:rFonts w:hint="eastAsia" w:ascii="仿宋" w:hAnsi="仿宋" w:eastAsia="仿宋" w:cs="仿宋"/>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0" w:name="bookmark10"/>
      <w:bookmarkEnd w:id="40"/>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1" w:name="bookmark11"/>
      <w:bookmarkEnd w:id="41"/>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w:t>
      </w:r>
      <w:r>
        <w:rPr>
          <w:rFonts w:hint="eastAsia" w:ascii="仿宋" w:hAnsi="仿宋" w:eastAsia="仿宋" w:cs="仿宋"/>
          <w:b/>
          <w:bCs/>
          <w:color w:val="000000"/>
          <w:spacing w:val="0"/>
          <w:w w:val="100"/>
          <w:position w:val="0"/>
          <w:sz w:val="24"/>
          <w:szCs w:val="24"/>
          <w:u w:val="single"/>
        </w:rPr>
        <w:t>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无论任何情况，综合包干单价均不作调整。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4.3作为一般承包人根据实际情况推断出为完成此项完整工程所需要的全部工作及费用。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rPr>
      </w:pPr>
      <w:r>
        <w:rPr>
          <w:rFonts w:hint="eastAsia" w:ascii="仿宋" w:hAnsi="仿宋" w:eastAsia="仿宋" w:cs="仿宋"/>
          <w:b/>
          <w:bCs/>
          <w:color w:val="auto"/>
          <w:sz w:val="24"/>
        </w:rPr>
        <w:t>五、工期</w:t>
      </w:r>
    </w:p>
    <w:p>
      <w:pPr>
        <w:spacing w:line="360" w:lineRule="auto"/>
        <w:ind w:firstLine="480" w:firstLineChars="200"/>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b w:val="0"/>
          <w:bCs w:val="0"/>
          <w:color w:val="auto"/>
          <w:sz w:val="24"/>
          <w:highlight w:val="none"/>
          <w:u w:val="none"/>
          <w:lang w:val="en-US" w:eastAsia="zh-CN"/>
        </w:rPr>
        <w:t>5.1</w:t>
      </w:r>
      <w:r>
        <w:rPr>
          <w:rFonts w:hint="eastAsia" w:ascii="仿宋" w:hAnsi="仿宋" w:eastAsia="仿宋" w:cs="仿宋"/>
          <w:b w:val="0"/>
          <w:bCs w:val="0"/>
          <w:kern w:val="0"/>
          <w:sz w:val="24"/>
          <w:szCs w:val="24"/>
          <w:highlight w:val="none"/>
          <w:u w:val="single"/>
          <w:lang w:val="en-US" w:eastAsia="zh-CN"/>
        </w:rPr>
        <w:t>总工期45个日历天。</w:t>
      </w:r>
      <w:r>
        <w:rPr>
          <w:rFonts w:hint="eastAsia" w:ascii="仿宋" w:hAnsi="仿宋" w:eastAsia="仿宋" w:cs="仿宋"/>
          <w:b w:val="0"/>
          <w:bCs w:val="0"/>
          <w:kern w:val="0"/>
          <w:sz w:val="24"/>
          <w:szCs w:val="24"/>
          <w:highlight w:val="none"/>
          <w:u w:val="single"/>
        </w:rPr>
        <w:t>开工日期：202</w:t>
      </w:r>
      <w:r>
        <w:rPr>
          <w:rFonts w:hint="eastAsia" w:ascii="仿宋" w:hAnsi="仿宋" w:eastAsia="仿宋" w:cs="仿宋"/>
          <w:b w:val="0"/>
          <w:bCs w:val="0"/>
          <w:kern w:val="0"/>
          <w:sz w:val="24"/>
          <w:szCs w:val="24"/>
          <w:highlight w:val="none"/>
          <w:u w:val="single"/>
          <w:lang w:val="en-US" w:eastAsia="zh-CN"/>
        </w:rPr>
        <w:t>3年3月10日，完工日期：2023年4月23日。</w:t>
      </w:r>
      <w:r>
        <w:rPr>
          <w:rFonts w:hint="eastAsia" w:ascii="仿宋" w:hAnsi="仿宋" w:eastAsia="仿宋" w:cs="仿宋"/>
          <w:b w:val="0"/>
          <w:bCs w:val="0"/>
          <w:color w:val="auto"/>
          <w:kern w:val="0"/>
          <w:sz w:val="24"/>
          <w:highlight w:val="none"/>
          <w:u w:val="single"/>
          <w:lang w:val="en-US" w:eastAsia="zh-CN"/>
        </w:rPr>
        <w:t>为确保项目在约定工期内完工，乙方必须安排施工人员两班倒作业，未按要求落实</w:t>
      </w:r>
      <w:r>
        <w:rPr>
          <w:rFonts w:hint="eastAsia" w:ascii="仿宋" w:hAnsi="仿宋" w:eastAsia="仿宋" w:cs="仿宋"/>
          <w:b w:val="0"/>
          <w:bCs w:val="0"/>
          <w:color w:val="auto"/>
          <w:sz w:val="24"/>
          <w:highlight w:val="none"/>
          <w:u w:val="single"/>
          <w:lang w:val="en-US" w:eastAsia="zh-CN"/>
        </w:rPr>
        <w:t>的，视为乙方违约，每天承担5000元的违约责任。进场时间达到3天，乙方未落实两班制的，乙方需主动撤场，且履约保证金不予退还。</w:t>
      </w:r>
    </w:p>
    <w:p>
      <w:pPr>
        <w:spacing w:line="360" w:lineRule="auto"/>
        <w:ind w:firstLine="480" w:firstLineChars="200"/>
        <w:rPr>
          <w:color w:val="auto"/>
        </w:rPr>
      </w:pPr>
      <w:r>
        <w:rPr>
          <w:rFonts w:hint="eastAsia" w:ascii="仿宋" w:hAnsi="仿宋" w:eastAsia="仿宋" w:cs="仿宋"/>
          <w:b w:val="0"/>
          <w:bCs w:val="0"/>
          <w:color w:val="auto"/>
          <w:sz w:val="24"/>
          <w:highlight w:val="none"/>
          <w:u w:val="none"/>
          <w:lang w:val="en-US" w:eastAsia="zh-CN"/>
        </w:rPr>
        <w:t>5.2</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5000元/天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六、付款方式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6.1 </w:t>
      </w:r>
      <w:r>
        <w:rPr>
          <w:rFonts w:hint="eastAsia" w:ascii="仿宋" w:hAnsi="仿宋" w:eastAsia="仿宋" w:cs="仿宋"/>
          <w:color w:val="auto"/>
          <w:sz w:val="24"/>
          <w:u w:val="single"/>
        </w:rPr>
        <w:t>主体结构全部施工至封顶</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完成屋面所有内容</w:t>
      </w:r>
      <w:r>
        <w:rPr>
          <w:rFonts w:hint="eastAsia" w:ascii="仿宋" w:hAnsi="仿宋" w:eastAsia="仿宋" w:cs="仿宋"/>
          <w:color w:val="auto"/>
          <w:sz w:val="24"/>
          <w:u w:val="single"/>
        </w:rPr>
        <w:t>，甲方向乙方支付</w:t>
      </w:r>
      <w:r>
        <w:rPr>
          <w:rFonts w:hint="eastAsia" w:ascii="仿宋" w:hAnsi="仿宋" w:eastAsia="仿宋" w:cs="仿宋"/>
          <w:color w:val="auto"/>
          <w:sz w:val="24"/>
          <w:u w:val="single"/>
          <w:lang w:val="en-US" w:eastAsia="zh-CN"/>
        </w:rPr>
        <w:t>已完成工程量</w:t>
      </w:r>
      <w:r>
        <w:rPr>
          <w:rFonts w:hint="eastAsia" w:ascii="仿宋" w:hAnsi="仿宋" w:eastAsia="仿宋" w:cs="仿宋"/>
          <w:color w:val="auto"/>
          <w:sz w:val="24"/>
          <w:u w:val="single"/>
        </w:rPr>
        <w:t>总价50%的进度款；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2</w:t>
      </w:r>
      <w:r>
        <w:rPr>
          <w:rFonts w:hint="eastAsia" w:ascii="仿宋" w:hAnsi="仿宋" w:eastAsia="仿宋" w:cs="仿宋"/>
          <w:color w:val="auto"/>
          <w:sz w:val="24"/>
          <w:u w:val="single"/>
        </w:rPr>
        <w:t>所有砌体、内外墙粉刷完成，甲方向乙方支付至</w:t>
      </w:r>
      <w:r>
        <w:rPr>
          <w:rFonts w:hint="eastAsia" w:ascii="仿宋" w:hAnsi="仿宋" w:eastAsia="仿宋" w:cs="仿宋"/>
          <w:color w:val="auto"/>
          <w:sz w:val="24"/>
          <w:u w:val="single"/>
          <w:lang w:val="en-US" w:eastAsia="zh-CN"/>
        </w:rPr>
        <w:t>已完成工程量</w:t>
      </w:r>
      <w:r>
        <w:rPr>
          <w:rFonts w:hint="eastAsia" w:ascii="仿宋" w:hAnsi="仿宋" w:eastAsia="仿宋" w:cs="仿宋"/>
          <w:color w:val="auto"/>
          <w:sz w:val="24"/>
          <w:u w:val="single"/>
        </w:rPr>
        <w:t>总价80%的进度款；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w:t>
      </w:r>
      <w:r>
        <w:rPr>
          <w:rFonts w:hint="eastAsia" w:ascii="仿宋" w:hAnsi="仿宋" w:eastAsia="仿宋" w:cs="仿宋"/>
          <w:color w:val="auto"/>
          <w:sz w:val="24"/>
          <w:u w:val="single"/>
        </w:rPr>
        <w:t>工程竣工验收合格后，甲方向乙方支付至</w:t>
      </w:r>
      <w:r>
        <w:rPr>
          <w:rFonts w:hint="eastAsia" w:ascii="仿宋" w:hAnsi="仿宋" w:eastAsia="仿宋" w:cs="仿宋"/>
          <w:color w:val="auto"/>
          <w:sz w:val="24"/>
          <w:u w:val="single"/>
          <w:lang w:val="en-US" w:eastAsia="zh-CN"/>
        </w:rPr>
        <w:t>已完成工程量</w:t>
      </w:r>
      <w:r>
        <w:rPr>
          <w:rFonts w:hint="eastAsia" w:ascii="仿宋" w:hAnsi="仿宋" w:eastAsia="仿宋" w:cs="仿宋"/>
          <w:color w:val="auto"/>
          <w:sz w:val="24"/>
          <w:u w:val="single"/>
        </w:rPr>
        <w:t>总价90%的进度款；</w:t>
      </w:r>
    </w:p>
    <w:p>
      <w:pPr>
        <w:spacing w:line="360" w:lineRule="auto"/>
        <w:ind w:firstLine="480" w:firstLineChars="200"/>
        <w:rPr>
          <w:color w:val="auto"/>
        </w:rPr>
      </w:pPr>
      <w:r>
        <w:rPr>
          <w:rFonts w:hint="eastAsia" w:ascii="仿宋" w:hAnsi="仿宋" w:eastAsia="仿宋" w:cs="仿宋"/>
          <w:color w:val="auto"/>
          <w:sz w:val="24"/>
        </w:rPr>
        <w:t>6.</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w:t>
      </w:r>
      <w:r>
        <w:rPr>
          <w:rFonts w:hint="eastAsia" w:ascii="仿宋" w:hAnsi="仿宋" w:eastAsia="仿宋" w:cs="仿宋"/>
          <w:color w:val="auto"/>
          <w:sz w:val="24"/>
          <w:u w:val="single"/>
        </w:rPr>
        <w:t>甲乙双方完成结算工作，甲方向乙方支付至</w:t>
      </w:r>
      <w:r>
        <w:rPr>
          <w:rFonts w:hint="eastAsia" w:ascii="仿宋" w:hAnsi="仿宋" w:eastAsia="仿宋" w:cs="仿宋"/>
          <w:color w:val="auto"/>
          <w:sz w:val="24"/>
          <w:u w:val="single"/>
          <w:lang w:val="en-US" w:eastAsia="zh-CN"/>
        </w:rPr>
        <w:t>结算</w:t>
      </w:r>
      <w:r>
        <w:rPr>
          <w:rFonts w:hint="eastAsia" w:ascii="仿宋" w:hAnsi="仿宋" w:eastAsia="仿宋" w:cs="仿宋"/>
          <w:color w:val="auto"/>
          <w:sz w:val="24"/>
          <w:u w:val="single"/>
        </w:rPr>
        <w:t>总价95%的进度款；</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6.</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w:t>
      </w:r>
      <w:r>
        <w:rPr>
          <w:rFonts w:hint="eastAsia" w:ascii="仿宋" w:hAnsi="仿宋" w:eastAsia="仿宋" w:cs="仿宋"/>
          <w:color w:val="auto"/>
          <w:sz w:val="24"/>
          <w:u w:val="single"/>
        </w:rPr>
        <w:t>结算总价款的5 %作为保质金，质保期2年，自项目竣工验收之日起计算，到期后无息退还（应扣除保修期间发生的由甲方代付的保修费用）。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u w:val="single"/>
          <w:lang w:val="en-US" w:eastAsia="zh-CN"/>
        </w:rPr>
        <w:t>6.6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6.7</w:t>
      </w:r>
      <w:r>
        <w:rPr>
          <w:rFonts w:hint="eastAsia" w:ascii="仿宋" w:hAnsi="仿宋" w:eastAsia="仿宋" w:cs="仿宋"/>
          <w:b/>
          <w:bCs/>
          <w:color w:val="auto"/>
          <w:sz w:val="24"/>
        </w:rPr>
        <w:t>以上工程款的支付必须确保农民工工资的发放，农民工工资发放比例不得低于70%，劳务公司不得截留，否则产生的一切经济及法律责任均由劳务公司承担，与甲方无关。</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进度款申请书、现场形象进度照片、工程量计算式、施工合同，</w:t>
      </w:r>
      <w:r>
        <w:rPr>
          <w:rFonts w:hint="eastAsia" w:ascii="仿宋" w:hAnsi="仿宋" w:eastAsia="仿宋" w:cs="仿宋"/>
          <w:sz w:val="24"/>
          <w:szCs w:val="24"/>
          <w:lang w:val="en-US" w:eastAsia="zh-CN"/>
        </w:rPr>
        <w:t>报项目部审批。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9</w:t>
      </w:r>
      <w:r>
        <w:rPr>
          <w:rFonts w:hint="eastAsia" w:ascii="仿宋" w:hAnsi="仿宋" w:eastAsia="仿宋" w:cs="仿宋"/>
          <w:color w:val="auto"/>
          <w:sz w:val="24"/>
        </w:rPr>
        <w:t>每次付款前乙方需开具合法合规的与业务内容相匹配的增值税税率为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增值税专用发票给予甲方，否则甲方有权拒绝支付任何款项。甲方付至合同结算总价的95%时，乙方必须在甲方付款前提供至结算总价100%的合法增值税专用发票。否则，甲方有权顺延付款时间而无需承担任何违约责任。</w:t>
      </w:r>
    </w:p>
    <w:p>
      <w:pPr>
        <w:spacing w:line="360" w:lineRule="auto"/>
        <w:ind w:firstLine="480" w:firstLineChars="200"/>
        <w:rPr>
          <w:rFonts w:hint="eastAsia" w:ascii="仿宋" w:hAnsi="仿宋" w:eastAsia="仿宋" w:cs="仿宋"/>
          <w:color w:val="auto"/>
          <w:sz w:val="24"/>
          <w:u w:val="none"/>
          <w:lang w:eastAsia="zh-CN"/>
        </w:rPr>
      </w:pPr>
      <w:r>
        <w:rPr>
          <w:rFonts w:hint="eastAsia" w:ascii="仿宋" w:hAnsi="仿宋" w:eastAsia="仿宋" w:cs="仿宋"/>
          <w:color w:val="auto"/>
          <w:sz w:val="24"/>
        </w:rPr>
        <w:t>6.</w:t>
      </w:r>
      <w:r>
        <w:rPr>
          <w:rFonts w:hint="eastAsia" w:ascii="仿宋" w:hAnsi="仿宋" w:eastAsia="仿宋" w:cs="仿宋"/>
          <w:color w:val="auto"/>
          <w:sz w:val="24"/>
          <w:lang w:val="en-US" w:eastAsia="zh-CN"/>
        </w:rPr>
        <w:t>10</w:t>
      </w:r>
      <w:r>
        <w:rPr>
          <w:rFonts w:hint="eastAsia" w:ascii="仿宋" w:hAnsi="仿宋" w:eastAsia="仿宋" w:cs="仿宋"/>
          <w:color w:val="auto"/>
          <w:sz w:val="24"/>
        </w:rPr>
        <w:t>甲方可通过银行划账或支票方式支付，不论甲方采用何种方式支付，乙方须保证提供的账号资料准确无误，若因账户名称、账户银行、银行账号等有误，由此产生的一切纠纷和责任由乙方承担；如乙方收款银行账号发生更变，应及时书面通知甲方，否则，由此产生的付款退款及一切后果由乙方承担。乙方提供的支票的收款人必须与乙方相一致，否则，甲方有权不予支付该款项。如通过银行划账，则划至乙方如下账户，户名</w:t>
      </w:r>
      <w:r>
        <w:rPr>
          <w:rFonts w:hint="eastAsia" w:ascii="仿宋" w:hAnsi="仿宋" w:eastAsia="仿宋" w:cs="仿宋"/>
          <w:color w:val="auto"/>
          <w:sz w:val="24"/>
          <w:u w:val="single"/>
        </w:rPr>
        <w:t xml:space="preserve">                 </w:t>
      </w:r>
      <w:r>
        <w:rPr>
          <w:rFonts w:hint="eastAsia" w:ascii="仿宋" w:hAnsi="仿宋" w:eastAsia="仿宋" w:cs="仿宋"/>
          <w:color w:val="auto"/>
          <w:sz w:val="24"/>
        </w:rPr>
        <w:t>账号</w:t>
      </w:r>
      <w:r>
        <w:rPr>
          <w:rFonts w:hint="eastAsia" w:ascii="仿宋" w:hAnsi="仿宋" w:eastAsia="仿宋" w:cs="仿宋"/>
          <w:color w:val="auto"/>
          <w:sz w:val="24"/>
          <w:u w:val="single"/>
        </w:rPr>
        <w:t xml:space="preserve">                  </w:t>
      </w: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eastAsia="zh-CN"/>
        </w:rPr>
        <w:t>。</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七、甲方权利义务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7.1甲方委派</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为本工程甲方现场代表，联系电话</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，负责合同履行，对工程质量、安全、进度、文明施工进行监督检查，并负责本工程有关验收、变更、登记手续和其他配合事宜，若甲方变更现场代表，提前7天以书面形式通知乙方。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7.2负责现场的统一协调管理，协调设计图纸问题的处理，对设计变更进行签证。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7.3负责审核乙方编制的施工组织方案及材料计划。</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7.5</w:t>
      </w:r>
      <w:r>
        <w:rPr>
          <w:rFonts w:hint="eastAsia" w:ascii="仿宋" w:hAnsi="仿宋" w:eastAsia="仿宋" w:cs="仿宋"/>
          <w:b/>
          <w:bCs/>
          <w:color w:val="auto"/>
          <w:sz w:val="24"/>
        </w:rPr>
        <w:t>甲方提供施工现场道路硬化材料，乙方负责施工。向乙方提供施工用水、用电接驳点,甲方负责提供施工用电至</w:t>
      </w:r>
      <w:r>
        <w:rPr>
          <w:rFonts w:hint="eastAsia" w:ascii="仿宋" w:hAnsi="仿宋" w:eastAsia="仿宋" w:cs="仿宋"/>
          <w:b/>
          <w:bCs/>
          <w:color w:val="auto"/>
          <w:sz w:val="24"/>
          <w:lang w:val="en-US" w:eastAsia="zh-CN"/>
        </w:rPr>
        <w:t>一</w:t>
      </w:r>
      <w:r>
        <w:rPr>
          <w:rFonts w:hint="eastAsia" w:ascii="仿宋" w:hAnsi="仿宋" w:eastAsia="仿宋" w:cs="仿宋"/>
          <w:b/>
          <w:bCs/>
          <w:color w:val="auto"/>
          <w:sz w:val="24"/>
        </w:rPr>
        <w:t>级配电箱，</w:t>
      </w:r>
      <w:r>
        <w:rPr>
          <w:rFonts w:hint="eastAsia" w:ascii="仿宋" w:hAnsi="仿宋" w:eastAsia="仿宋" w:cs="仿宋"/>
          <w:b/>
          <w:bCs/>
          <w:color w:val="auto"/>
          <w:sz w:val="24"/>
          <w:lang w:val="en-US" w:eastAsia="zh-CN"/>
        </w:rPr>
        <w:t>其他</w:t>
      </w:r>
      <w:r>
        <w:rPr>
          <w:rFonts w:hint="eastAsia" w:ascii="仿宋" w:hAnsi="仿宋" w:eastAsia="仿宋" w:cs="仿宋"/>
          <w:b/>
          <w:bCs/>
          <w:color w:val="auto"/>
          <w:sz w:val="24"/>
        </w:rPr>
        <w:t>临时用水、临时用电材料、用工均由乙方负责。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7.6负责协助乙方处理在施工中与其他交叉施工队伍的关系。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7.7按照合同约定向乙方履行合同付款义务，不得无故拖欠、克扣应当支付乙方的合同款项。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7.8甲方有权代为发放工人工资，并负责监督工人工资情况。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7.9负责对乙方进行技术交底，进行技术复核，统一安排技术档案资料的收集整理及组织已完工工程的交工验收。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仿宋" w:hAnsi="仿宋" w:eastAsia="仿宋" w:cs="仿宋"/>
          <w:color w:val="auto"/>
          <w:sz w:val="24"/>
        </w:rPr>
        <w:t>7.10甲方有权增减乙方的承包内容和工作量。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7.11进行隐蔽工程的检查和验收，组织分项工程检查验收，组织相关单位进行工程竣工初步验收。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7.12监督乙方爱护工地设备，有权对乙方浪费材料、水电及破坏其他公共设施予以罚款。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7.13甲方在履约过程中对乙方所做出的任何认可或批准，均不免除或减轻乙方的质量、安全、进度等责任。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7.14甲方有权选择将工程款支付给乙方、乙方的专业分包方或班组。甲方选择将工程款直接支付给乙方的专业分包方或员工，视为甲方已履行完毕支付工程款义务，乙方对此应当予以配合、确认。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rPr>
        <w:t>7.15工程中途因甲方原因造成工程停建、缓建，</w:t>
      </w:r>
      <w:r>
        <w:rPr>
          <w:rFonts w:hint="eastAsia" w:ascii="仿宋" w:hAnsi="仿宋" w:eastAsia="仿宋" w:cs="仿宋"/>
          <w:color w:val="auto"/>
          <w:sz w:val="24"/>
          <w:lang w:val="en-US" w:eastAsia="zh-CN"/>
        </w:rPr>
        <w:t>乙方不得向甲方提出任何索赔。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7.16负责结构主体和文明工地、优质结构工程的申报和验收组织工作。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7.17若甲方认为乙方的施工进度不能满足工期要求时， 甲方有权将乙方承包范围内的部分工作量划出，交由其他承包人完成，乙方必须承担一切费用，并承担甲方由此造成的一切损失。乙方不得提出异议。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rPr>
      </w:pPr>
      <w:r>
        <w:rPr>
          <w:rFonts w:hint="eastAsia" w:ascii="仿宋" w:hAnsi="仿宋" w:eastAsia="仿宋" w:cs="仿宋"/>
          <w:b/>
          <w:bCs/>
          <w:color w:val="auto"/>
          <w:sz w:val="24"/>
        </w:rPr>
        <w:t>八、乙方权利义务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color w:val="auto"/>
          <w:sz w:val="24"/>
        </w:rPr>
        <w:t>8.1</w:t>
      </w:r>
      <w:r>
        <w:rPr>
          <w:rFonts w:hint="eastAsia" w:ascii="仿宋" w:hAnsi="仿宋" w:eastAsia="仿宋" w:cs="仿宋"/>
          <w:sz w:val="24"/>
          <w:szCs w:val="24"/>
        </w:rPr>
        <w:t>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rPr>
        <w:t>8.2</w:t>
      </w:r>
      <w:r>
        <w:rPr>
          <w:rFonts w:hint="eastAsia" w:ascii="仿宋" w:hAnsi="仿宋" w:eastAsia="仿宋" w:cs="仿宋"/>
          <w:sz w:val="24"/>
          <w:szCs w:val="24"/>
          <w:lang w:val="en-US" w:eastAsia="zh-CN"/>
        </w:rPr>
        <w:t>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sz w:val="24"/>
          <w:szCs w:val="24"/>
          <w:lang w:val="en-US" w:eastAsia="zh-CN"/>
        </w:rPr>
        <w:t>8.3</w:t>
      </w:r>
      <w:r>
        <w:rPr>
          <w:rFonts w:hint="eastAsia" w:ascii="仿宋" w:hAnsi="仿宋" w:eastAsia="仿宋" w:cs="仿宋"/>
          <w:color w:val="auto"/>
          <w:sz w:val="24"/>
        </w:rPr>
        <w:t>乙方施工必须遵守国家有关规范、条例以及项目部提供的设计图纸、工艺规范、质量标准。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4</w:t>
      </w:r>
      <w:r>
        <w:rPr>
          <w:rFonts w:hint="eastAsia" w:ascii="仿宋" w:hAnsi="仿宋" w:eastAsia="仿宋" w:cs="仿宋"/>
          <w:color w:val="auto"/>
          <w:sz w:val="24"/>
        </w:rPr>
        <w:t>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8.5乙方必须根据现场实际需要制定详细的材料计划（不得有错误或不需要的材料出现，若有错误的现象发生，乙方照价赔偿），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w:t>
      </w:r>
      <w:r>
        <w:rPr>
          <w:rFonts w:hint="eastAsia" w:ascii="仿宋" w:hAnsi="仿宋" w:eastAsia="仿宋" w:cs="仿宋"/>
          <w:b/>
          <w:bCs/>
          <w:color w:val="auto"/>
          <w:sz w:val="24"/>
        </w:rPr>
        <w:t>工程完成时，若乙方领用数量超出按竣工图核定的数量3‰，超过部分的材料金额由甲方在结算时从乙方工程款中扣除。</w:t>
      </w:r>
      <w:r>
        <w:rPr>
          <w:rFonts w:hint="eastAsia" w:ascii="仿宋" w:hAnsi="仿宋" w:eastAsia="仿宋" w:cs="仿宋"/>
          <w:color w:val="auto"/>
          <w:sz w:val="24"/>
        </w:rPr>
        <w:t>所有余料、废料由乙方整理成堆，甲方负责处理，未按要求落实的，每次罚款200元，私自变卖的，罚款5000元—10000元。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8.9乙方如在施工过程中损坏甲方现场的其他工程成品或半成品，乙方应赔偿给甲方，甲方有权在工程款中扣除。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8.11无条件服从业主、总包方、监理的统一管理和现场的统一协调，做好与监理、总包方及其他交叉施工单位的配合工作。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8.12乙方进场前必须为施工人员购买商业险，并向甲方项目部提交复印件一份，未购买的由甲方代为购买，相关费用从工程款中扣除。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8.15乙方在达到本合同约定的付款条件并经甲方确认后应向甲方发出付款通知及提供相关资料。若乙方未及时提供前述资料，甲方可相应顺延付款时间。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8.17乙方需要配备足够的施工放线员，楼栋管理施工员，安全自检员，服从项目管理，按项目部管理细则要求执行。</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8.18乙方现场所有人员必须着甲方统一工作服，佩戴安全帽，由乙方合同签订人在公司办理服装领用手续，押金100元/套，项目完工，按归还套数退押金。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color w:val="auto"/>
          <w:sz w:val="24"/>
          <w:u w:val="none"/>
          <w:lang w:val="en-US" w:eastAsia="zh-CN"/>
        </w:rPr>
      </w:pPr>
      <w:r>
        <w:rPr>
          <w:rFonts w:hint="eastAsia" w:ascii="仿宋" w:hAnsi="仿宋" w:eastAsia="仿宋" w:cs="仿宋"/>
          <w:b w:val="0"/>
          <w:bCs w:val="0"/>
          <w:color w:val="auto"/>
          <w:sz w:val="24"/>
          <w:u w:val="none"/>
          <w:lang w:val="en-US" w:eastAsia="zh-CN"/>
        </w:rPr>
        <w:t>8.20所有工序必须样板先行，未达到业主、甲方、监理要求的，一律不得进入下道工序，未按要求落实，每次罚款3万元。</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8.21任何情况下，乙方都应维护甲方形象、声誉。不得采用或借用任何措施给甲方造成声誉风险，如出现此类情况，乙方按合同总价30%向甲方支付违约金。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仿宋" w:hAnsi="仿宋" w:eastAsia="仿宋" w:cs="仿宋"/>
          <w:b w:val="0"/>
          <w:bCs w:val="0"/>
          <w:color w:val="auto"/>
          <w:kern w:val="2"/>
          <w:sz w:val="24"/>
          <w:szCs w:val="24"/>
          <w:u w:val="none"/>
          <w:lang w:val="en-US" w:eastAsia="zh-CN" w:bidi="ar-SA"/>
        </w:rPr>
      </w:pPr>
      <w:r>
        <w:rPr>
          <w:rFonts w:hint="eastAsia" w:ascii="仿宋" w:hAnsi="仿宋" w:eastAsia="仿宋" w:cs="仿宋"/>
          <w:b/>
          <w:bCs/>
          <w:color w:val="auto"/>
          <w:sz w:val="24"/>
          <w:u w:val="none"/>
          <w:lang w:val="en-US" w:eastAsia="zh-CN"/>
        </w:rPr>
        <w:t>8.22乙方无条件配合甲方其他班组利用其现有的运输设备进行材料运输工作。</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九、安全要求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9.1乙方必须</w:t>
      </w:r>
      <w:r>
        <w:rPr>
          <w:rFonts w:hint="eastAsia" w:ascii="仿宋" w:hAnsi="仿宋" w:eastAsia="仿宋" w:cs="仿宋"/>
          <w:color w:val="auto"/>
          <w:sz w:val="24"/>
          <w:lang w:val="en-US" w:eastAsia="zh-CN"/>
        </w:rPr>
        <w:t>落实安全生产三级教育制度，</w:t>
      </w:r>
      <w:r>
        <w:rPr>
          <w:rFonts w:hint="eastAsia" w:ascii="仿宋" w:hAnsi="仿宋" w:eastAsia="仿宋" w:cs="仿宋"/>
          <w:color w:val="auto"/>
          <w:sz w:val="24"/>
        </w:rPr>
        <w:t>对所</w:t>
      </w:r>
      <w:r>
        <w:rPr>
          <w:rFonts w:hint="eastAsia" w:ascii="仿宋" w:hAnsi="仿宋" w:eastAsia="仿宋" w:cs="仿宋"/>
          <w:color w:val="auto"/>
          <w:sz w:val="24"/>
          <w:lang w:val="en-US" w:eastAsia="zh-CN"/>
        </w:rPr>
        <w:t>有</w:t>
      </w:r>
      <w:r>
        <w:rPr>
          <w:rFonts w:hint="eastAsia" w:ascii="仿宋" w:hAnsi="仿宋" w:eastAsia="仿宋" w:cs="仿宋"/>
          <w:color w:val="auto"/>
          <w:sz w:val="24"/>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9.4乙方必须无条件执行甲方的安全管理规定和关于安全生产的指令。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9.6乙方必须在人员上岗前进行三级安全教育，对人员逐一登记，填好安全教育日志。</w:t>
      </w:r>
      <w:r>
        <w:rPr>
          <w:rFonts w:hint="eastAsia" w:ascii="仿宋" w:hAnsi="仿宋" w:eastAsia="仿宋" w:cs="仿宋"/>
          <w:b/>
          <w:bCs/>
          <w:color w:val="auto"/>
          <w:sz w:val="24"/>
        </w:rPr>
        <w:t>做好每天班前安全交底，每周安全教育，教育记录记入班组施工日志。</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9.9当乙方出现重大安全事故时必须立即报告甲方，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十、现场文明施工要求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10.4乙方在施工期间，严禁不戴安全帽、系安全绳、着统一工装。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10.6交工验收之前，做好一次全面清洁，并负责配合甲方做好各级验收工作。</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十一、劳动管理要求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11.2乙方所使用的人员由乙方负责管理和教育，必须遵守国家的法律、法规、甲方的管理制度、现场管理要求。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11.4乙方进场前须向甲方项目部提供进场人员身份证，并录入人脸识别考勤系统。</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11.5乙方现场所有人员每天上下班必须通过实名制通道。</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11.7乙方负责统计劳动工作者用工情况，并制作工资发放表，由甲方负责代为发放。若发现乙方在此过程中造假，甲方有权对乙方处以造假金额两倍以上的罚款。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11.8工作期间、工地范围内严禁喝酒、斗殴等，由此造成的一切安全事故由乙方负责，严重时出现违法治安管理条例或刑事事故的，移交公安机关处理。</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rPr>
        <w:t>12.1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12.4</w:t>
      </w:r>
      <w:r>
        <w:rPr>
          <w:rFonts w:hint="eastAsia" w:ascii="仿宋" w:hAnsi="仿宋" w:eastAsia="仿宋" w:cs="仿宋"/>
          <w:color w:val="auto"/>
          <w:sz w:val="24"/>
        </w:rPr>
        <w:t>乙方未按甲方安全生产要求、质量要求、现场文明施工要求、劳动者管理要求等内容进行落实的，甲方有权处以乙方</w:t>
      </w:r>
      <w:r>
        <w:rPr>
          <w:rFonts w:hint="eastAsia" w:ascii="仿宋" w:hAnsi="仿宋" w:eastAsia="仿宋" w:cs="仿宋"/>
          <w:color w:val="auto"/>
          <w:sz w:val="24"/>
          <w:lang w:val="en-US" w:eastAsia="zh-CN"/>
        </w:rPr>
        <w:t>每人每次</w:t>
      </w:r>
      <w:r>
        <w:rPr>
          <w:rFonts w:hint="eastAsia" w:ascii="仿宋" w:hAnsi="仿宋" w:eastAsia="仿宋" w:cs="仿宋"/>
          <w:color w:val="auto"/>
          <w:sz w:val="24"/>
        </w:rPr>
        <w:t>最低</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元的罚款。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5</w:t>
      </w:r>
      <w:r>
        <w:rPr>
          <w:rFonts w:hint="eastAsia" w:ascii="仿宋" w:hAnsi="仿宋" w:eastAsia="仿宋" w:cs="仿宋"/>
          <w:color w:val="auto"/>
          <w:sz w:val="24"/>
        </w:rPr>
        <w:t>乙方未在甲方制定的工期要求完成的，每延迟一天，</w:t>
      </w:r>
      <w:r>
        <w:rPr>
          <w:rFonts w:hint="eastAsia" w:ascii="仿宋" w:hAnsi="仿宋" w:eastAsia="仿宋" w:cs="仿宋"/>
          <w:color w:val="auto"/>
          <w:sz w:val="24"/>
          <w:lang w:val="en-US" w:eastAsia="zh-CN"/>
        </w:rPr>
        <w:t>按1000元/天支付违约金</w:t>
      </w:r>
      <w:r>
        <w:rPr>
          <w:rFonts w:hint="eastAsia" w:ascii="仿宋" w:hAnsi="仿宋" w:eastAsia="仿宋" w:cs="仿宋"/>
          <w:color w:val="auto"/>
          <w:sz w:val="24"/>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6</w:t>
      </w:r>
      <w:r>
        <w:rPr>
          <w:rFonts w:hint="eastAsia" w:ascii="仿宋" w:hAnsi="仿宋" w:eastAsia="仿宋" w:cs="仿宋"/>
          <w:color w:val="auto"/>
          <w:sz w:val="24"/>
        </w:rPr>
        <w:t>自进场开始，乙方必须严格按照甲方总体工期计划执行，按照甲方要求需要加班加点的，乙方要无条件服从。否则，罚款</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7</w:t>
      </w:r>
      <w:r>
        <w:rPr>
          <w:rFonts w:hint="eastAsia" w:ascii="仿宋" w:hAnsi="仿宋" w:eastAsia="仿宋" w:cs="仿宋"/>
          <w:color w:val="auto"/>
          <w:sz w:val="24"/>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lang w:val="en-US"/>
        </w:rPr>
      </w:pPr>
      <w:r>
        <w:rPr>
          <w:rFonts w:hint="eastAsia" w:ascii="仿宋" w:hAnsi="仿宋" w:eastAsia="仿宋" w:cs="仿宋"/>
          <w:b w:val="0"/>
          <w:bCs w:val="0"/>
          <w:color w:val="auto"/>
          <w:sz w:val="24"/>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rPr>
        <w:t>并承担所有违约责任。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十三、履约保证金</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13.1</w:t>
      </w:r>
      <w:r>
        <w:rPr>
          <w:rFonts w:hint="eastAsia" w:ascii="仿宋" w:hAnsi="仿宋" w:eastAsia="仿宋" w:cs="仿宋"/>
          <w:b/>
          <w:bCs/>
          <w:color w:val="auto"/>
          <w:sz w:val="24"/>
        </w:rPr>
        <w:t>本工程履约保证金为人民币：</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u w:val="single"/>
          <w:lang w:val="en-US" w:eastAsia="zh-CN"/>
        </w:rPr>
        <w:t xml:space="preserve">壹 </w:t>
      </w:r>
      <w:r>
        <w:rPr>
          <w:rFonts w:hint="eastAsia" w:ascii="仿宋" w:hAnsi="仿宋" w:eastAsia="仿宋" w:cs="仿宋"/>
          <w:b/>
          <w:bCs/>
          <w:color w:val="auto"/>
          <w:sz w:val="24"/>
          <w:u w:val="none"/>
          <w:lang w:val="en-US" w:eastAsia="zh-CN"/>
        </w:rPr>
        <w:t>万</w:t>
      </w:r>
      <w:r>
        <w:rPr>
          <w:rFonts w:hint="eastAsia" w:ascii="仿宋" w:hAnsi="仿宋" w:eastAsia="仿宋" w:cs="仿宋"/>
          <w:b/>
          <w:bCs/>
          <w:color w:val="auto"/>
          <w:sz w:val="24"/>
        </w:rPr>
        <w:t>元，履约保证金不计利息或资金占用费。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rPr>
        <w:t>④</w:t>
      </w:r>
      <w:r>
        <w:rPr>
          <w:rFonts w:hint="eastAsia" w:ascii="仿宋" w:hAnsi="仿宋" w:eastAsia="仿宋" w:cs="仿宋"/>
          <w:color w:val="auto"/>
          <w:sz w:val="24"/>
        </w:rPr>
        <w:t>中途退场；⑤合同签订后5个工作日内人员未进场；⑥报名文件承诺事项。</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13.3履约保证金返还时间：</w:t>
      </w:r>
      <w:r>
        <w:rPr>
          <w:rFonts w:hint="eastAsia" w:ascii="仿宋" w:hAnsi="仿宋" w:eastAsia="仿宋" w:cs="仿宋"/>
          <w:color w:val="auto"/>
          <w:sz w:val="24"/>
          <w:u w:val="single"/>
        </w:rPr>
        <w:t xml:space="preserve"> 项目</w:t>
      </w:r>
      <w:r>
        <w:rPr>
          <w:rFonts w:hint="eastAsia" w:ascii="仿宋" w:hAnsi="仿宋" w:eastAsia="仿宋" w:cs="仿宋"/>
          <w:color w:val="auto"/>
          <w:sz w:val="24"/>
          <w:u w:val="single"/>
          <w:lang w:val="en-US" w:eastAsia="zh-CN"/>
        </w:rPr>
        <w:t>竣工验收通过后</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十四、违约责任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14.2乙方未能按合同约定期限内完工的，每逾期一日，按</w:t>
      </w:r>
      <w:r>
        <w:rPr>
          <w:rFonts w:hint="eastAsia" w:ascii="仿宋" w:hAnsi="仿宋" w:eastAsia="仿宋" w:cs="仿宋"/>
          <w:color w:val="auto"/>
          <w:sz w:val="24"/>
          <w:lang w:val="en-US" w:eastAsia="zh-CN"/>
        </w:rPr>
        <w:t>1000元/天</w:t>
      </w:r>
      <w:r>
        <w:rPr>
          <w:rFonts w:hint="eastAsia" w:ascii="仿宋" w:hAnsi="仿宋" w:eastAsia="仿宋" w:cs="仿宋"/>
          <w:color w:val="auto"/>
          <w:sz w:val="24"/>
        </w:rPr>
        <w:t xml:space="preserve">向甲方支付违约金。逾期超过五日，甲方有权解除合同。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14.9乙方应向甲方支付的罚款及承担损失的违约金，甲方有权在应付未付款中扣除，违约金不足以弥补甲方损失的，甲方可继续向乙方追偿。</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十五、合同终止</w:t>
      </w:r>
    </w:p>
    <w:p>
      <w:pPr>
        <w:spacing w:line="360" w:lineRule="auto"/>
        <w:rPr>
          <w:rFonts w:ascii="仿宋" w:hAnsi="仿宋" w:eastAsia="仿宋" w:cs="仿宋"/>
          <w:color w:val="auto"/>
          <w:sz w:val="24"/>
        </w:rPr>
      </w:pPr>
      <w:r>
        <w:rPr>
          <w:rFonts w:hint="eastAsia" w:ascii="仿宋" w:hAnsi="仿宋" w:eastAsia="仿宋" w:cs="仿宋"/>
          <w:color w:val="auto"/>
          <w:sz w:val="24"/>
        </w:rPr>
        <w:t>15.1因解除而终止。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15.1.4合同终止后，不防碍一方向违约方追究违约责任。</w:t>
      </w:r>
    </w:p>
    <w:p>
      <w:pPr>
        <w:spacing w:line="360" w:lineRule="auto"/>
        <w:rPr>
          <w:rFonts w:ascii="仿宋" w:hAnsi="仿宋" w:eastAsia="仿宋" w:cs="仿宋"/>
          <w:color w:val="auto"/>
          <w:sz w:val="24"/>
        </w:rPr>
      </w:pPr>
      <w:r>
        <w:rPr>
          <w:rFonts w:hint="eastAsia" w:ascii="仿宋" w:hAnsi="仿宋" w:eastAsia="仿宋" w:cs="仿宋"/>
          <w:color w:val="auto"/>
          <w:sz w:val="24"/>
        </w:rPr>
        <w:t>15.2有下列情形之一的， 合同权利义务终止。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15.2.1本合同因已按约定履行完毕而自然终止；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15.2.2本合同经各方协商一致而终止；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15.2.4法律法规规定终止的其他情形。</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十六、不可抗力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w:t>
      </w:r>
      <w:r>
        <w:rPr>
          <w:rFonts w:hint="eastAsia" w:ascii="仿宋" w:hAnsi="仿宋" w:eastAsia="仿宋" w:cs="仿宋"/>
          <w:color w:val="auto"/>
          <w:sz w:val="24"/>
          <w:lang w:val="en-US" w:eastAsia="zh-CN"/>
        </w:rPr>
        <w:t>3</w:t>
      </w:r>
      <w:r>
        <w:rPr>
          <w:rFonts w:hint="eastAsia" w:ascii="仿宋" w:hAnsi="仿宋" w:eastAsia="仿宋" w:cs="仿宋"/>
          <w:color w:val="auto"/>
          <w:sz w:val="24"/>
        </w:rPr>
        <w:t>因合同一方迟延履行合同后发生不可抗力的，不能免除迟延履行方的相应责任。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十七、保密条款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17.3保密条款具有独立性，不受本合同的终止或解除的影响。</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十八、争议的解决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rPr>
      </w:pPr>
      <w:r>
        <w:rPr>
          <w:rFonts w:hint="eastAsia" w:ascii="仿宋" w:hAnsi="仿宋" w:eastAsia="仿宋" w:cs="仿宋"/>
          <w:b/>
          <w:color w:val="auto"/>
          <w:sz w:val="24"/>
        </w:rPr>
        <w:t>十九</w:t>
      </w:r>
      <w:r>
        <w:rPr>
          <w:rFonts w:hint="eastAsia" w:ascii="仿宋" w:hAnsi="仿宋" w:eastAsia="仿宋" w:cs="仿宋"/>
          <w:b/>
          <w:bCs/>
          <w:color w:val="auto"/>
          <w:sz w:val="24"/>
        </w:rPr>
        <w:t>、其它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19.2本合同一式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份，每份均具同等法律效力。</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19.3本合同自双方签字盖章后生效。</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19.4合同各方通讯地址变更的，应及时通知对方。</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19.5本合同附件与本合同具有同等法律效力。</w:t>
      </w:r>
    </w:p>
    <w:p>
      <w:pPr>
        <w:snapToGrid w:val="0"/>
        <w:spacing w:line="480" w:lineRule="exact"/>
        <w:ind w:firstLine="460" w:firstLineChars="192"/>
        <w:rPr>
          <w:rFonts w:hint="eastAsia" w:ascii="仿宋" w:hAnsi="仿宋" w:eastAsia="仿宋" w:cs="仿宋"/>
          <w:color w:val="auto"/>
          <w:sz w:val="24"/>
          <w:u w:val="single"/>
        </w:rPr>
      </w:pPr>
      <w:r>
        <w:rPr>
          <w:rFonts w:hint="eastAsia" w:ascii="仿宋" w:hAnsi="仿宋" w:eastAsia="仿宋" w:cs="仿宋"/>
          <w:color w:val="auto"/>
          <w:sz w:val="24"/>
        </w:rPr>
        <w:t>19.6其它约定：</w:t>
      </w:r>
      <w:r>
        <w:rPr>
          <w:rFonts w:hint="eastAsia" w:ascii="仿宋" w:hAnsi="仿宋" w:eastAsia="仿宋" w:cs="仿宋"/>
          <w:color w:val="auto"/>
          <w:sz w:val="24"/>
          <w:u w:val="single"/>
        </w:rPr>
        <w:t xml:space="preserve">  附件1《廉洁协议》作为本合同的附件，与本合同具有同等法律效力。                                                       </w:t>
      </w:r>
    </w:p>
    <w:p>
      <w:pPr>
        <w:pStyle w:val="2"/>
        <w:rPr>
          <w:rFonts w:hint="eastAsia" w:ascii="仿宋" w:hAnsi="仿宋" w:eastAsia="仿宋" w:cs="仿宋"/>
          <w:color w:val="auto"/>
          <w:sz w:val="24"/>
          <w:u w:val="single"/>
        </w:rPr>
      </w:pPr>
    </w:p>
    <w:p>
      <w:pPr>
        <w:pStyle w:val="2"/>
        <w:rPr>
          <w:rFonts w:hint="eastAsia" w:ascii="仿宋" w:hAnsi="仿宋" w:eastAsia="仿宋" w:cs="仿宋"/>
          <w:color w:val="auto"/>
          <w:sz w:val="24"/>
          <w:u w:val="single"/>
        </w:rPr>
      </w:pP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甲方（盖章）：                        乙方（盖章）：</w:t>
      </w: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法定代表人（签字）：                  法定代表人（签字）：</w:t>
      </w: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或授权委托人（签字）：                法定/授权委托人（签字）：</w:t>
      </w:r>
    </w:p>
    <w:p>
      <w:pPr>
        <w:pStyle w:val="3"/>
        <w:spacing w:line="360" w:lineRule="auto"/>
        <w:rPr>
          <w:rFonts w:ascii="仿宋" w:hAnsi="仿宋" w:eastAsia="仿宋" w:cs="仿宋"/>
          <w:b/>
          <w:bCs/>
          <w:color w:val="auto"/>
          <w:kern w:val="0"/>
          <w:sz w:val="24"/>
          <w:u w:val="single"/>
        </w:rPr>
      </w:pPr>
      <w:r>
        <w:rPr>
          <w:rFonts w:hint="eastAsia" w:ascii="仿宋" w:hAnsi="仿宋" w:eastAsia="仿宋" w:cs="仿宋"/>
          <w:b/>
          <w:bCs/>
          <w:color w:val="auto"/>
          <w:kern w:val="0"/>
          <w:sz w:val="24"/>
        </w:rPr>
        <w:t>联系电话：</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 xml:space="preserve">   联系电话：</w:t>
      </w:r>
      <w:r>
        <w:rPr>
          <w:rFonts w:hint="eastAsia" w:ascii="仿宋" w:hAnsi="仿宋" w:eastAsia="仿宋" w:cs="仿宋"/>
          <w:b/>
          <w:bCs/>
          <w:color w:val="auto"/>
          <w:kern w:val="0"/>
          <w:sz w:val="24"/>
          <w:u w:val="single"/>
        </w:rPr>
        <w:t xml:space="preserve">                          </w:t>
      </w:r>
    </w:p>
    <w:p>
      <w:pPr>
        <w:pStyle w:val="3"/>
        <w:spacing w:line="360" w:lineRule="auto"/>
        <w:rPr>
          <w:rFonts w:ascii="仿宋" w:hAnsi="仿宋" w:eastAsia="仿宋" w:cs="仿宋"/>
          <w:b/>
          <w:bCs/>
          <w:color w:val="auto"/>
          <w:kern w:val="0"/>
          <w:sz w:val="24"/>
          <w:u w:val="single"/>
        </w:rPr>
      </w:pPr>
      <w:r>
        <w:rPr>
          <w:rFonts w:hint="eastAsia" w:ascii="仿宋" w:hAnsi="仿宋" w:eastAsia="仿宋" w:cs="仿宋"/>
          <w:b/>
          <w:bCs/>
          <w:color w:val="auto"/>
          <w:kern w:val="0"/>
          <w:sz w:val="24"/>
        </w:rPr>
        <w:t>税号：</w:t>
      </w:r>
      <w:r>
        <w:rPr>
          <w:rFonts w:hint="eastAsia" w:ascii="仿宋" w:hAnsi="仿宋" w:eastAsia="仿宋" w:cs="仿宋"/>
          <w:b/>
          <w:bCs/>
          <w:color w:val="auto"/>
          <w:sz w:val="24"/>
          <w:u w:val="single"/>
        </w:rPr>
        <w:t xml:space="preserve">91421281181314585A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税号：</w:t>
      </w:r>
      <w:r>
        <w:rPr>
          <w:rFonts w:hint="eastAsia" w:ascii="仿宋" w:hAnsi="仿宋" w:eastAsia="仿宋" w:cs="仿宋"/>
          <w:b/>
          <w:bCs/>
          <w:color w:val="auto"/>
          <w:kern w:val="0"/>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kern w:val="0"/>
          <w:sz w:val="24"/>
        </w:rPr>
        <w:t>地址：</w:t>
      </w:r>
      <w:r>
        <w:rPr>
          <w:rFonts w:hint="eastAsia" w:ascii="仿宋" w:hAnsi="仿宋" w:eastAsia="仿宋" w:cs="仿宋"/>
          <w:b/>
          <w:bCs/>
          <w:color w:val="auto"/>
          <w:sz w:val="24"/>
          <w:u w:val="single"/>
        </w:rPr>
        <w:t xml:space="preserve">赤壁市赤马港办事处         </w:t>
      </w:r>
      <w:r>
        <w:rPr>
          <w:rFonts w:hint="eastAsia" w:ascii="仿宋" w:hAnsi="仿宋" w:eastAsia="仿宋" w:cs="仿宋"/>
          <w:b/>
          <w:bCs/>
          <w:color w:val="auto"/>
          <w:sz w:val="24"/>
        </w:rPr>
        <w:t xml:space="preserve">     地址：</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户名：</w:t>
      </w:r>
      <w:r>
        <w:rPr>
          <w:rFonts w:hint="eastAsia" w:ascii="仿宋" w:hAnsi="仿宋" w:eastAsia="仿宋" w:cs="仿宋"/>
          <w:b/>
          <w:bCs/>
          <w:color w:val="auto"/>
          <w:sz w:val="24"/>
          <w:u w:val="single"/>
        </w:rPr>
        <w:t>赤壁市赤马港建筑安装工程有限</w:t>
      </w:r>
      <w:r>
        <w:rPr>
          <w:rFonts w:hint="eastAsia" w:ascii="仿宋" w:hAnsi="仿宋" w:eastAsia="仿宋" w:cs="仿宋"/>
          <w:b/>
          <w:bCs/>
          <w:color w:val="auto"/>
          <w:sz w:val="24"/>
        </w:rPr>
        <w:t xml:space="preserve">    户名：</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公司                        </w:t>
      </w: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kern w:val="0"/>
          <w:sz w:val="24"/>
        </w:rPr>
        <w:t>账号：</w:t>
      </w:r>
      <w:r>
        <w:rPr>
          <w:rFonts w:hint="eastAsia" w:ascii="仿宋" w:hAnsi="仿宋" w:eastAsia="仿宋" w:cs="仿宋"/>
          <w:b/>
          <w:bCs/>
          <w:color w:val="auto"/>
          <w:sz w:val="24"/>
          <w:u w:val="single"/>
        </w:rPr>
        <w:t xml:space="preserve">210990584110017             </w:t>
      </w:r>
      <w:r>
        <w:rPr>
          <w:rFonts w:hint="eastAsia" w:ascii="仿宋" w:hAnsi="仿宋" w:eastAsia="仿宋" w:cs="仿宋"/>
          <w:b/>
          <w:bCs/>
          <w:color w:val="auto"/>
          <w:sz w:val="24"/>
        </w:rPr>
        <w:t xml:space="preserve">    账号：</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开户行：</w:t>
      </w:r>
      <w:r>
        <w:rPr>
          <w:rFonts w:hint="eastAsia" w:ascii="仿宋" w:hAnsi="仿宋" w:eastAsia="仿宋" w:cs="仿宋"/>
          <w:b/>
          <w:bCs/>
          <w:color w:val="auto"/>
          <w:sz w:val="24"/>
          <w:u w:val="single"/>
        </w:rPr>
        <w:t xml:space="preserve">武汉农村商业银行          </w:t>
      </w:r>
      <w:r>
        <w:rPr>
          <w:rFonts w:hint="eastAsia" w:ascii="仿宋" w:hAnsi="仿宋" w:eastAsia="仿宋" w:cs="仿宋"/>
          <w:b/>
          <w:bCs/>
          <w:color w:val="auto"/>
          <w:sz w:val="24"/>
        </w:rPr>
        <w:t xml:space="preserve">    开户行：</w:t>
      </w:r>
      <w:r>
        <w:rPr>
          <w:rFonts w:hint="eastAsia" w:ascii="仿宋" w:hAnsi="仿宋" w:eastAsia="仿宋" w:cs="仿宋"/>
          <w:b/>
          <w:bCs/>
          <w:color w:val="auto"/>
          <w:sz w:val="24"/>
          <w:u w:val="single"/>
        </w:rPr>
        <w:t xml:space="preserve">                                   </w:t>
      </w:r>
    </w:p>
    <w:p>
      <w:pPr>
        <w:pStyle w:val="3"/>
        <w:spacing w:line="360" w:lineRule="auto"/>
        <w:ind w:firstLine="964" w:firstLineChars="400"/>
        <w:rPr>
          <w:rFonts w:ascii="仿宋" w:hAnsi="仿宋" w:eastAsia="仿宋" w:cs="仿宋"/>
          <w:b/>
          <w:bCs/>
          <w:color w:val="auto"/>
          <w:sz w:val="24"/>
          <w:u w:val="single"/>
        </w:rPr>
      </w:pPr>
      <w:r>
        <w:rPr>
          <w:rFonts w:hint="eastAsia" w:ascii="仿宋" w:hAnsi="仿宋" w:eastAsia="仿宋" w:cs="仿宋"/>
          <w:b/>
          <w:bCs/>
          <w:color w:val="auto"/>
          <w:sz w:val="24"/>
          <w:u w:val="single"/>
        </w:rPr>
        <w:t xml:space="preserve">咸宁分行赤壁支行          </w:t>
      </w:r>
    </w:p>
    <w:p>
      <w:pPr>
        <w:pStyle w:val="9"/>
        <w:spacing w:before="0" w:beforeAutospacing="0" w:after="0" w:afterAutospacing="0" w:line="360" w:lineRule="auto"/>
        <w:jc w:val="both"/>
        <w:rPr>
          <w:rFonts w:ascii="仿宋" w:hAnsi="仿宋" w:eastAsia="仿宋" w:cs="仿宋"/>
          <w:color w:val="auto"/>
          <w:spacing w:val="8"/>
        </w:rPr>
      </w:pPr>
      <w:r>
        <w:rPr>
          <w:rFonts w:hint="eastAsia" w:ascii="仿宋" w:hAnsi="仿宋" w:eastAsia="仿宋" w:cs="仿宋"/>
          <w:b/>
          <w:bCs/>
          <w:color w:val="auto"/>
        </w:rPr>
        <w:t>签约日期：</w:t>
      </w:r>
      <w:r>
        <w:rPr>
          <w:rFonts w:hint="eastAsia" w:ascii="仿宋" w:hAnsi="仿宋" w:eastAsia="仿宋" w:cs="仿宋"/>
          <w:b/>
          <w:bCs/>
          <w:color w:val="auto"/>
          <w:u w:val="single"/>
        </w:rPr>
        <w:t xml:space="preserve">                        </w:t>
      </w:r>
      <w:r>
        <w:rPr>
          <w:rFonts w:hint="eastAsia" w:ascii="仿宋" w:hAnsi="仿宋" w:eastAsia="仿宋" w:cs="仿宋"/>
          <w:b/>
          <w:bCs/>
          <w:color w:val="auto"/>
        </w:rPr>
        <w:t xml:space="preserve">    签约日期：</w:t>
      </w:r>
      <w:r>
        <w:rPr>
          <w:rFonts w:hint="eastAsia" w:ascii="仿宋" w:hAnsi="仿宋" w:eastAsia="仿宋" w:cs="仿宋"/>
          <w:b/>
          <w:bCs/>
          <w:color w:val="auto"/>
          <w:u w:val="single"/>
        </w:rPr>
        <w:t xml:space="preserve">                      </w:t>
      </w: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rPr>
          <w:rFonts w:hint="eastAsia"/>
        </w:rPr>
      </w:pPr>
      <w:r>
        <w:rPr>
          <w:rFonts w:hint="eastAsia" w:ascii="仿宋" w:hAnsi="仿宋" w:eastAsia="仿宋" w:cs="仿宋"/>
          <w:color w:val="auto"/>
          <w:spacing w:val="8"/>
          <w:sz w:val="24"/>
        </w:rPr>
        <w:br w:type="page"/>
      </w:r>
    </w:p>
    <w:p>
      <w:pPr>
        <w:spacing w:line="360" w:lineRule="auto"/>
        <w:rPr>
          <w:rFonts w:ascii="仿宋" w:hAnsi="仿宋" w:eastAsia="仿宋" w:cs="仿宋"/>
          <w:color w:val="auto"/>
          <w:spacing w:val="8"/>
          <w:sz w:val="24"/>
        </w:rPr>
      </w:pPr>
      <w:r>
        <w:rPr>
          <w:rFonts w:hint="eastAsia" w:ascii="仿宋" w:hAnsi="仿宋" w:eastAsia="仿宋" w:cs="仿宋"/>
          <w:color w:val="auto"/>
          <w:spacing w:val="8"/>
          <w:sz w:val="24"/>
        </w:rPr>
        <w:t xml:space="preserve">附件1          </w:t>
      </w:r>
    </w:p>
    <w:p>
      <w:pPr>
        <w:spacing w:line="360" w:lineRule="auto"/>
        <w:jc w:val="center"/>
        <w:rPr>
          <w:color w:val="auto"/>
        </w:rPr>
      </w:pPr>
      <w:r>
        <w:rPr>
          <w:rFonts w:hint="eastAsia" w:ascii="方正小标宋_GBK" w:hAnsi="方正小标宋_GBK" w:eastAsia="方正小标宋_GBK" w:cs="方正小标宋_GBK"/>
          <w:b/>
          <w:color w:val="auto"/>
          <w:sz w:val="30"/>
          <w:szCs w:val="30"/>
        </w:rPr>
        <w:t>廉洁协议</w:t>
      </w:r>
    </w:p>
    <w:p>
      <w:pPr>
        <w:spacing w:line="360" w:lineRule="auto"/>
        <w:rPr>
          <w:rFonts w:ascii="仿宋" w:hAnsi="仿宋" w:eastAsia="仿宋" w:cs="仿宋"/>
          <w:b/>
          <w:color w:val="auto"/>
          <w:sz w:val="24"/>
        </w:rPr>
      </w:pPr>
      <w:r>
        <w:rPr>
          <w:rFonts w:hint="eastAsia" w:ascii="仿宋" w:hAnsi="仿宋" w:eastAsia="仿宋" w:cs="仿宋"/>
          <w:b/>
          <w:color w:val="auto"/>
          <w:sz w:val="24"/>
        </w:rPr>
        <w:t>甲方：</w:t>
      </w:r>
      <w:r>
        <w:rPr>
          <w:rFonts w:hint="eastAsia" w:ascii="仿宋" w:hAnsi="仿宋" w:eastAsia="仿宋" w:cs="仿宋"/>
          <w:color w:val="auto"/>
          <w:sz w:val="24"/>
          <w:u w:val="single"/>
        </w:rPr>
        <w:t xml:space="preserve"> 赤壁市赤马港建筑安装工程有限公司                                                               </w:t>
      </w:r>
    </w:p>
    <w:p>
      <w:pPr>
        <w:spacing w:line="360" w:lineRule="auto"/>
        <w:rPr>
          <w:rFonts w:ascii="仿宋" w:hAnsi="仿宋" w:eastAsia="仿宋" w:cs="仿宋"/>
          <w:b/>
          <w:color w:val="auto"/>
          <w:sz w:val="24"/>
          <w:u w:val="single"/>
        </w:rPr>
      </w:pPr>
      <w:r>
        <w:rPr>
          <w:rFonts w:hint="eastAsia" w:ascii="仿宋" w:hAnsi="仿宋" w:eastAsia="仿宋" w:cs="仿宋"/>
          <w:b/>
          <w:color w:val="auto"/>
          <w:sz w:val="24"/>
        </w:rPr>
        <w:t>乙方：</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二、甲方及其工作人员不得以任何形式向乙方索要和收受回扣等好处费。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九、乙方如发现甲方工作人员有违反上述协议者，应向甲方举报。甲方不得找任何借口对乙方进行报复。</w:t>
      </w:r>
      <w:r>
        <w:rPr>
          <w:rFonts w:hint="eastAsia" w:ascii="仿宋" w:hAnsi="仿宋" w:eastAsia="仿宋" w:cs="仿宋"/>
          <w:b/>
          <w:bCs/>
          <w:color w:val="auto"/>
          <w:sz w:val="24"/>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十、甲方发现乙方有违反本协议或者采用不正当的手段行贿甲方工作人员，</w:t>
      </w:r>
      <w:r>
        <w:rPr>
          <w:rFonts w:hint="eastAsia" w:ascii="仿宋" w:hAnsi="仿宋" w:eastAsia="仿宋" w:cs="仿宋"/>
          <w:b/>
          <w:bCs/>
          <w:color w:val="auto"/>
          <w:sz w:val="24"/>
        </w:rPr>
        <w:t>甲方根据具体情节和造成的后果追究乙方工程合同造价1%—5%的违约金。</w:t>
      </w:r>
      <w:r>
        <w:rPr>
          <w:rFonts w:hint="eastAsia" w:ascii="仿宋" w:hAnsi="仿宋" w:eastAsia="仿宋" w:cs="仿宋"/>
          <w:color w:val="auto"/>
          <w:sz w:val="24"/>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十一、本廉洁协议作为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“陆逊营寨研学文旅小镇会议中心及泳池配套淋浴间”项目劳务大清包施工</w:t>
      </w:r>
      <w:r>
        <w:rPr>
          <w:rFonts w:hint="eastAsia" w:ascii="仿宋" w:hAnsi="仿宋" w:eastAsia="仿宋" w:cs="仿宋"/>
          <w:color w:val="auto"/>
          <w:sz w:val="24"/>
          <w:u w:val="single"/>
        </w:rPr>
        <w:t xml:space="preserve"> </w:t>
      </w:r>
      <w:r>
        <w:rPr>
          <w:rFonts w:hint="eastAsia" w:ascii="仿宋" w:hAnsi="仿宋" w:eastAsia="仿宋" w:cs="仿宋"/>
          <w:color w:val="auto"/>
          <w:sz w:val="24"/>
        </w:rPr>
        <w:t>合同的附件，与合同具有同等法律效力，自双方签字盖章后生效。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十二、本协议一式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w:t>
      </w:r>
    </w:p>
    <w:p>
      <w:pPr>
        <w:pStyle w:val="3"/>
        <w:rPr>
          <w:rFonts w:ascii="仿宋" w:hAnsi="仿宋" w:eastAsia="仿宋" w:cs="仿宋"/>
          <w:color w:val="auto"/>
          <w:sz w:val="24"/>
        </w:rPr>
      </w:pPr>
    </w:p>
    <w:p>
      <w:pPr>
        <w:pStyle w:val="3"/>
        <w:rPr>
          <w:rFonts w:ascii="仿宋" w:hAnsi="仿宋" w:eastAsia="仿宋" w:cs="仿宋"/>
          <w:color w:val="auto"/>
          <w:sz w:val="24"/>
        </w:rPr>
      </w:pP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甲方：                                 乙方：</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法定代表人                             法定代表人</w:t>
      </w:r>
    </w:p>
    <w:p>
      <w:pPr>
        <w:spacing w:line="360" w:lineRule="auto"/>
        <w:rPr>
          <w:rFonts w:ascii="仿宋" w:hAnsi="仿宋" w:eastAsia="仿宋" w:cs="仿宋"/>
          <w:color w:val="auto"/>
          <w:sz w:val="24"/>
        </w:rPr>
      </w:pPr>
      <w:r>
        <w:rPr>
          <w:rFonts w:hint="eastAsia" w:ascii="仿宋" w:hAnsi="仿宋" w:eastAsia="仿宋" w:cs="仿宋"/>
          <w:color w:val="auto"/>
          <w:sz w:val="24"/>
        </w:rPr>
        <w:t>（或授权签约人）：                        （或授权签约人）：</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地址：                                 地址：</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电话：                                 电话：</w:t>
      </w:r>
    </w:p>
    <w:p>
      <w:pPr>
        <w:ind w:firstLine="240" w:firstLineChars="100"/>
      </w:pPr>
      <w:r>
        <w:rPr>
          <w:rFonts w:hint="eastAsia" w:ascii="仿宋" w:hAnsi="仿宋" w:eastAsia="仿宋" w:cs="仿宋"/>
          <w:color w:val="auto"/>
          <w:sz w:val="24"/>
        </w:rPr>
        <w:t>签约日期：                             签约日期：</w:t>
      </w:r>
      <w:r>
        <w:rPr>
          <w:rFonts w:hint="eastAsia" w:ascii="仿宋" w:hAnsi="仿宋" w:eastAsia="仿宋" w:cs="仿宋"/>
          <w:color w:val="FFFFFF"/>
          <w:sz w:val="24"/>
        </w:rPr>
        <w:t>光</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8DE80805-2298-44BF-BBA1-3B575152E57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D4963DB-738D-446B-9DF2-90C07121A92D}"/>
  </w:font>
  <w:font w:name="仿宋">
    <w:panose1 w:val="02010609060101010101"/>
    <w:charset w:val="86"/>
    <w:family w:val="modern"/>
    <w:pitch w:val="default"/>
    <w:sig w:usb0="800002BF" w:usb1="38CF7CFA" w:usb2="00000016" w:usb3="00000000" w:csb0="00040001" w:csb1="00000000"/>
    <w:embedRegular r:id="rId3" w:fontKey="{48A97A22-7AE6-4AE3-A8EF-57D33B14926E}"/>
  </w:font>
  <w:font w:name="仿宋_GB2312">
    <w:panose1 w:val="02010609030101010101"/>
    <w:charset w:val="86"/>
    <w:family w:val="modern"/>
    <w:pitch w:val="default"/>
    <w:sig w:usb0="00000001" w:usb1="080E0000" w:usb2="00000000" w:usb3="00000000" w:csb0="00040000" w:csb1="00000000"/>
    <w:embedRegular r:id="rId4" w:fontKey="{14AB1B21-411A-44EC-BAF7-9C7882F5E427}"/>
  </w:font>
  <w:font w:name="方正小标宋_GBK">
    <w:panose1 w:val="02000000000000000000"/>
    <w:charset w:val="86"/>
    <w:family w:val="auto"/>
    <w:pitch w:val="default"/>
    <w:sig w:usb0="A00002BF" w:usb1="38CF7CFA" w:usb2="00082016" w:usb3="00000000" w:csb0="00040001" w:csb1="00000000"/>
    <w:embedRegular r:id="rId5" w:fontKey="{BB8B6BDA-5302-4CBD-A116-215778778274}"/>
  </w:font>
  <w:font w:name="微软雅黑">
    <w:panose1 w:val="020B0503020204020204"/>
    <w:charset w:val="86"/>
    <w:family w:val="swiss"/>
    <w:pitch w:val="default"/>
    <w:sig w:usb0="80000287" w:usb1="2ACF3C50" w:usb2="00000016" w:usb3="00000000" w:csb0="0004001F" w:csb1="00000000"/>
    <w:embedRegular r:id="rId6" w:fontKey="{A5E25506-23B7-464F-B3BB-A846FE2ED0E0}"/>
  </w:font>
  <w:font w:name="楷体">
    <w:panose1 w:val="02010609060101010101"/>
    <w:charset w:val="86"/>
    <w:family w:val="auto"/>
    <w:pitch w:val="default"/>
    <w:sig w:usb0="800002BF" w:usb1="38CF7CFA" w:usb2="00000016" w:usb3="00000000" w:csb0="00040001" w:csb1="00000000"/>
    <w:embedRegular r:id="rId7" w:fontKey="{17DB5CC1-B257-4E96-BC4C-69103F16F1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abstractNum w:abstractNumId="2">
    <w:nsid w:val="73F6C0A9"/>
    <w:multiLevelType w:val="singleLevel"/>
    <w:tmpl w:val="73F6C0A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6B00599A"/>
    <w:rsid w:val="035E6C3F"/>
    <w:rsid w:val="06F26B8E"/>
    <w:rsid w:val="0A216BE1"/>
    <w:rsid w:val="0CBD33D0"/>
    <w:rsid w:val="1364073B"/>
    <w:rsid w:val="13C51EF6"/>
    <w:rsid w:val="161945A3"/>
    <w:rsid w:val="1A1C0897"/>
    <w:rsid w:val="1E9D2211"/>
    <w:rsid w:val="2C565E91"/>
    <w:rsid w:val="2F257B0D"/>
    <w:rsid w:val="304F4CB0"/>
    <w:rsid w:val="33B20B88"/>
    <w:rsid w:val="34D65D7C"/>
    <w:rsid w:val="359671B0"/>
    <w:rsid w:val="36115D7B"/>
    <w:rsid w:val="36267B31"/>
    <w:rsid w:val="38BE6A73"/>
    <w:rsid w:val="3AF752BA"/>
    <w:rsid w:val="3C7A300C"/>
    <w:rsid w:val="3E611186"/>
    <w:rsid w:val="3E834C59"/>
    <w:rsid w:val="3EF801C8"/>
    <w:rsid w:val="464C22A2"/>
    <w:rsid w:val="480E3A5D"/>
    <w:rsid w:val="49C85CE1"/>
    <w:rsid w:val="537879D7"/>
    <w:rsid w:val="539415BE"/>
    <w:rsid w:val="5614285B"/>
    <w:rsid w:val="5A563F87"/>
    <w:rsid w:val="5EAF6F50"/>
    <w:rsid w:val="643E2A52"/>
    <w:rsid w:val="65BE4F77"/>
    <w:rsid w:val="693266DD"/>
    <w:rsid w:val="6B00599A"/>
    <w:rsid w:val="6B0A1339"/>
    <w:rsid w:val="6CDE1D90"/>
    <w:rsid w:val="6D521359"/>
    <w:rsid w:val="6DC04D4B"/>
    <w:rsid w:val="6EED7336"/>
    <w:rsid w:val="71C31606"/>
    <w:rsid w:val="753A2574"/>
    <w:rsid w:val="77602396"/>
    <w:rsid w:val="7ECF39A4"/>
    <w:rsid w:val="7FCB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19940</Words>
  <Characters>20704</Characters>
  <Lines>0</Lines>
  <Paragraphs>0</Paragraphs>
  <TotalTime>11</TotalTime>
  <ScaleCrop>false</ScaleCrop>
  <LinksUpToDate>false</LinksUpToDate>
  <CharactersWithSpaces>23258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2022-10-07T10:57:00Z</dcterms:created>
  <dc:creator>Administrator</dc:creator>
  <cp:lastModifiedBy>颜欢</cp:lastModifiedBy>
  <dcterms:modified xsi:type="dcterms:W3CDTF">2023-03-05T11:31:03Z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B75401D70F78437DAA8DC8CCA31B1955</vt:lpwstr>
  </property>
</Properties>
</file>