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jc w:val="center"/>
        <w:rPr>
          <w:rFonts w:hint="default" w:ascii="楷体_GB2312" w:hAnsi="宋体" w:eastAsia="楷体_GB2312" w:cs="Times New Roman"/>
          <w:kern w:val="2"/>
          <w:sz w:val="24"/>
          <w:szCs w:val="24"/>
          <w:lang w:val="en-US" w:eastAsia="zh-CN" w:bidi="ar-SA"/>
        </w:rPr>
      </w:pPr>
      <w:bookmarkStart w:id="0" w:name="OLE_LINK2"/>
      <w:r>
        <w:rPr>
          <w:rFonts w:hint="eastAsia" w:ascii="仿宋" w:hAnsi="仿宋" w:eastAsia="仿宋" w:cs="仿宋"/>
          <w:b/>
          <w:bCs/>
          <w:sz w:val="44"/>
          <w:szCs w:val="44"/>
          <w:highlight w:val="none"/>
          <w:lang w:val="en-US" w:eastAsia="zh-CN"/>
        </w:rPr>
        <w:t xml:space="preserve">                      </w:t>
      </w:r>
      <w:r>
        <w:rPr>
          <w:rFonts w:hint="eastAsia" w:ascii="楷体_GB2312" w:hAnsi="宋体" w:eastAsia="楷体_GB2312" w:cs="Times New Roman"/>
          <w:kern w:val="2"/>
          <w:sz w:val="24"/>
          <w:szCs w:val="24"/>
          <w:lang w:val="en-US" w:eastAsia="zh-CN" w:bidi="ar-SA"/>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436880" cy="354330"/>
            <wp:effectExtent l="0" t="0" r="1270" b="7620"/>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6"/>
                    <a:stretch>
                      <a:fillRect/>
                    </a:stretch>
                  </pic:blipFill>
                  <pic:spPr>
                    <a:xfrm>
                      <a:off x="0" y="0"/>
                      <a:ext cx="436880" cy="354330"/>
                    </a:xfrm>
                    <a:prstGeom prst="rect">
                      <a:avLst/>
                    </a:prstGeom>
                    <a:noFill/>
                    <a:ln>
                      <a:noFill/>
                    </a:ln>
                  </pic:spPr>
                </pic:pic>
              </a:graphicData>
            </a:graphic>
          </wp:anchor>
        </w:drawing>
      </w:r>
    </w:p>
    <w:p>
      <w:pPr>
        <w:ind w:firstLine="2711" w:firstLineChars="900"/>
        <w:jc w:val="both"/>
        <w:rPr>
          <w:rFonts w:hint="default" w:ascii="宋体" w:hAnsi="宋体" w:eastAsia="宋体"/>
          <w:b/>
          <w:szCs w:val="21"/>
          <w:lang w:val="en-US" w:eastAsia="zh-CN"/>
        </w:rPr>
      </w:pPr>
      <w:r>
        <w:rPr>
          <w:rFonts w:hint="eastAsia" w:ascii="仿宋" w:hAnsi="仿宋" w:eastAsia="仿宋" w:cs="仿宋"/>
          <w:b/>
          <w:sz w:val="30"/>
          <w:szCs w:val="30"/>
          <w:lang w:val="en-US" w:eastAsia="zh-CN"/>
        </w:rPr>
        <w:t>遴选公告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赤马小区改造项目劳务大清包</w:t>
      </w:r>
      <w:r>
        <w:rPr>
          <w:rFonts w:hint="eastAsia" w:ascii="仿宋" w:hAnsi="仿宋" w:eastAsia="仿宋" w:cs="仿宋"/>
          <w:sz w:val="24"/>
          <w:szCs w:val="24"/>
          <w:u w:val="single"/>
          <w:lang w:eastAsia="zh-CN"/>
        </w:rPr>
        <w:t>”</w:t>
      </w:r>
      <w:r>
        <w:rPr>
          <w:rFonts w:hint="eastAsia" w:ascii="仿宋" w:hAnsi="仿宋" w:eastAsia="仿宋" w:cs="仿宋"/>
          <w:sz w:val="24"/>
          <w:szCs w:val="24"/>
          <w:lang w:val="en-US" w:eastAsia="zh-CN"/>
        </w:rPr>
        <w:t>工程报名</w:t>
      </w:r>
      <w:r>
        <w:rPr>
          <w:rFonts w:hint="eastAsia" w:ascii="仿宋" w:hAnsi="仿宋" w:eastAsia="仿宋" w:cs="仿宋"/>
          <w:sz w:val="24"/>
          <w:szCs w:val="24"/>
        </w:rPr>
        <w:t>。</w:t>
      </w:r>
      <w:r>
        <w:rPr>
          <w:rFonts w:hint="eastAsia" w:ascii="仿宋" w:hAnsi="仿宋" w:eastAsia="仿宋" w:cs="仿宋"/>
          <w:b/>
          <w:bCs/>
          <w:sz w:val="24"/>
          <w:szCs w:val="24"/>
        </w:rPr>
        <w:t>此遴选活动为企业内部制度，报名人请关注自身报名邮箱得知最终结果。</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u w:val="none"/>
          <w:lang w:val="en-US" w:eastAsia="zh-CN"/>
        </w:rPr>
      </w:pPr>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赤马小区改造项目劳务大清包</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工程。</w:t>
      </w:r>
      <w:r>
        <w:rPr>
          <w:rFonts w:hint="eastAsia" w:ascii="仿宋" w:hAnsi="仿宋" w:eastAsia="仿宋" w:cs="仿宋"/>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u w:val="none"/>
          <w:lang w:val="en-US" w:eastAsia="zh-CN"/>
        </w:rPr>
        <w:t>二、项目地址</w:t>
      </w:r>
      <w:r>
        <w:rPr>
          <w:rFonts w:hint="eastAsia" w:ascii="仿宋" w:hAnsi="仿宋" w:eastAsia="仿宋" w:cs="仿宋"/>
          <w:kern w:val="0"/>
          <w:sz w:val="24"/>
          <w:szCs w:val="24"/>
          <w:u w:val="none"/>
          <w:lang w:val="en-US" w:eastAsia="zh-CN"/>
        </w:rPr>
        <w:t>：</w:t>
      </w:r>
      <w:r>
        <w:rPr>
          <w:rFonts w:hint="eastAsia" w:ascii="仿宋" w:hAnsi="仿宋" w:eastAsia="仿宋" w:cs="仿宋"/>
          <w:kern w:val="0"/>
          <w:sz w:val="24"/>
          <w:szCs w:val="24"/>
          <w:u w:val="single"/>
          <w:lang w:val="en-US" w:eastAsia="zh-CN"/>
        </w:rPr>
        <w:t xml:space="preserve">赤壁市赤马小区。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eastAsia="zh-CN"/>
        </w:rPr>
        <w:t>三、</w:t>
      </w:r>
      <w:r>
        <w:rPr>
          <w:rFonts w:hint="eastAsia" w:ascii="仿宋" w:hAnsi="仿宋" w:eastAsia="仿宋" w:cs="仿宋"/>
          <w:b/>
          <w:bCs/>
          <w:kern w:val="0"/>
          <w:sz w:val="24"/>
          <w:szCs w:val="24"/>
          <w:u w:val="none"/>
          <w:lang w:val="en-US" w:eastAsia="zh-CN"/>
        </w:rPr>
        <w:t>承包范围：</w:t>
      </w:r>
      <w:r>
        <w:rPr>
          <w:rFonts w:hint="eastAsia" w:ascii="仿宋" w:hAnsi="仿宋" w:eastAsia="仿宋" w:cs="仿宋"/>
          <w:b w:val="0"/>
          <w:bCs w:val="0"/>
          <w:kern w:val="0"/>
          <w:sz w:val="24"/>
          <w:szCs w:val="24"/>
          <w:u w:val="single"/>
          <w:lang w:val="en-US" w:eastAsia="zh-CN"/>
        </w:rPr>
        <w:t>详见工程量清单及施工合同。</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highlight w:val="yellow"/>
          <w:u w:val="single"/>
          <w:lang w:val="en-US" w:eastAsia="zh-CN"/>
        </w:rPr>
      </w:pPr>
      <w:r>
        <w:rPr>
          <w:rFonts w:hint="eastAsia" w:ascii="仿宋" w:hAnsi="仿宋" w:eastAsia="仿宋" w:cs="仿宋"/>
          <w:b/>
          <w:bCs/>
          <w:kern w:val="0"/>
          <w:sz w:val="24"/>
          <w:szCs w:val="24"/>
          <w:u w:val="none"/>
          <w:lang w:val="en-US" w:eastAsia="zh-CN"/>
        </w:rPr>
        <w:t>四、工程量：</w:t>
      </w:r>
      <w:r>
        <w:rPr>
          <w:rFonts w:hint="eastAsia" w:ascii="仿宋" w:hAnsi="仿宋" w:eastAsia="仿宋" w:cs="仿宋"/>
          <w:b w:val="0"/>
          <w:bCs w:val="0"/>
          <w:kern w:val="0"/>
          <w:sz w:val="24"/>
          <w:szCs w:val="24"/>
          <w:highlight w:val="yellow"/>
          <w:u w:val="single"/>
          <w:lang w:val="en-US" w:eastAsia="zh-CN"/>
        </w:rPr>
        <w:t>（1）</w:t>
      </w:r>
      <w:r>
        <w:rPr>
          <w:rFonts w:hint="eastAsia" w:ascii="仿宋" w:hAnsi="仿宋" w:eastAsia="仿宋" w:cs="仿宋"/>
          <w:b w:val="0"/>
          <w:bCs w:val="0"/>
          <w:sz w:val="24"/>
          <w:szCs w:val="24"/>
          <w:highlight w:val="yellow"/>
          <w:u w:val="single"/>
          <w:lang w:val="en-US" w:eastAsia="zh-CN"/>
        </w:rPr>
        <w:t>工</w:t>
      </w:r>
      <w:r>
        <w:rPr>
          <w:rFonts w:hint="eastAsia" w:ascii="仿宋" w:hAnsi="仿宋" w:eastAsia="仿宋" w:cs="仿宋"/>
          <w:sz w:val="24"/>
          <w:szCs w:val="24"/>
          <w:highlight w:val="yellow"/>
          <w:u w:val="single"/>
          <w:lang w:val="en-US" w:eastAsia="zh-CN"/>
        </w:rPr>
        <w:t>程量实做实收，但不能超过建设单位提供的工程量清单，如超过图纸或建设单位招标文件工程量清单的项目需要建设单位出具文字性文件同意施工才可施工</w:t>
      </w:r>
      <w:r>
        <w:rPr>
          <w:rFonts w:hint="eastAsia" w:ascii="仿宋" w:hAnsi="仿宋" w:eastAsia="仿宋" w:cs="仿宋"/>
          <w:sz w:val="24"/>
          <w:highlight w:val="yellow"/>
          <w:u w:val="single"/>
          <w:lang w:eastAsia="zh-CN"/>
        </w:rPr>
        <w:t>，</w:t>
      </w:r>
      <w:r>
        <w:rPr>
          <w:rFonts w:hint="eastAsia" w:ascii="仿宋" w:hAnsi="仿宋" w:eastAsia="仿宋" w:cs="仿宋"/>
          <w:sz w:val="24"/>
          <w:highlight w:val="yellow"/>
          <w:u w:val="single"/>
          <w:lang w:val="en-US" w:eastAsia="zh-CN"/>
        </w:rPr>
        <w:t>否则不予计量</w:t>
      </w:r>
      <w:r>
        <w:rPr>
          <w:rFonts w:hint="eastAsia" w:ascii="仿宋" w:hAnsi="仿宋" w:eastAsia="仿宋" w:cs="仿宋"/>
          <w:sz w:val="24"/>
          <w:highlight w:val="yellow"/>
          <w:u w:val="single"/>
          <w:lang w:eastAsia="zh-CN"/>
        </w:rPr>
        <w:t>。（</w:t>
      </w:r>
      <w:r>
        <w:rPr>
          <w:rFonts w:hint="eastAsia" w:ascii="仿宋" w:hAnsi="仿宋" w:eastAsia="仿宋" w:cs="仿宋"/>
          <w:sz w:val="24"/>
          <w:highlight w:val="yellow"/>
          <w:u w:val="single"/>
          <w:lang w:val="en-US" w:eastAsia="zh-CN"/>
        </w:rPr>
        <w:t>2</w:t>
      </w:r>
      <w:r>
        <w:rPr>
          <w:rFonts w:hint="eastAsia" w:ascii="仿宋" w:hAnsi="仿宋" w:eastAsia="仿宋" w:cs="仿宋"/>
          <w:sz w:val="24"/>
          <w:highlight w:val="yellow"/>
          <w:u w:val="single"/>
          <w:lang w:eastAsia="zh-CN"/>
        </w:rPr>
        <w:t>）</w:t>
      </w:r>
      <w:r>
        <w:rPr>
          <w:rFonts w:hint="eastAsia" w:ascii="仿宋" w:hAnsi="仿宋" w:eastAsia="仿宋" w:cs="仿宋"/>
          <w:sz w:val="24"/>
          <w:szCs w:val="24"/>
          <w:highlight w:val="yellow"/>
          <w:u w:val="single"/>
          <w:lang w:val="en-US" w:eastAsia="zh-CN"/>
        </w:rPr>
        <w:t>合同范围内未施工内容，按合同单价扣减合同总金额。</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sz w:val="24"/>
          <w:szCs w:val="24"/>
          <w:u w:val="single"/>
          <w:lang w:val="en-US" w:eastAsia="zh-CN"/>
        </w:rPr>
      </w:pPr>
      <w:r>
        <w:rPr>
          <w:rFonts w:hint="eastAsia" w:ascii="仿宋" w:hAnsi="仿宋" w:eastAsia="仿宋" w:cs="仿宋"/>
          <w:b/>
          <w:bCs/>
          <w:kern w:val="0"/>
          <w:sz w:val="24"/>
          <w:szCs w:val="24"/>
          <w:u w:val="none"/>
          <w:lang w:val="en-US" w:eastAsia="zh-CN"/>
        </w:rPr>
        <w:t>五</w:t>
      </w:r>
      <w:r>
        <w:rPr>
          <w:rFonts w:hint="eastAsia" w:ascii="仿宋" w:hAnsi="仿宋" w:eastAsia="仿宋" w:cs="仿宋"/>
          <w:b/>
          <w:bCs/>
          <w:kern w:val="0"/>
          <w:sz w:val="24"/>
          <w:szCs w:val="24"/>
          <w:u w:val="none"/>
          <w:lang w:eastAsia="zh-CN"/>
        </w:rPr>
        <w:t>、</w:t>
      </w:r>
      <w:r>
        <w:rPr>
          <w:rFonts w:hint="eastAsia" w:ascii="仿宋" w:hAnsi="仿宋" w:eastAsia="仿宋" w:cs="仿宋"/>
          <w:b/>
          <w:bCs/>
          <w:kern w:val="0"/>
          <w:sz w:val="24"/>
          <w:szCs w:val="24"/>
          <w:u w:val="none"/>
          <w:lang w:val="en-US" w:eastAsia="zh-CN"/>
        </w:rPr>
        <w:t>承包方式：</w:t>
      </w:r>
      <w:r>
        <w:rPr>
          <w:rFonts w:hint="eastAsia" w:ascii="仿宋" w:hAnsi="仿宋" w:eastAsia="仿宋" w:cs="仿宋"/>
          <w:b/>
          <w:bCs/>
          <w:kern w:val="0"/>
          <w:sz w:val="24"/>
          <w:szCs w:val="24"/>
          <w:u w:val="single"/>
          <w:lang w:val="en-US" w:eastAsia="zh-CN"/>
        </w:rPr>
        <w:t>详见施工合同</w:t>
      </w:r>
      <w:r>
        <w:rPr>
          <w:rFonts w:hint="eastAsia" w:ascii="仿宋" w:hAnsi="仿宋" w:eastAsia="仿宋" w:cs="仿宋"/>
          <w:b/>
          <w:bCs/>
          <w:sz w:val="24"/>
          <w:szCs w:val="24"/>
          <w:u w:val="singl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仿宋"/>
          <w:b/>
          <w:bCs/>
          <w:sz w:val="24"/>
          <w:u w:val="single"/>
          <w:lang w:val="en-US" w:eastAsia="zh-CN"/>
        </w:rPr>
      </w:pPr>
      <w:r>
        <w:rPr>
          <w:rFonts w:hint="eastAsia" w:ascii="仿宋" w:hAnsi="仿宋" w:eastAsia="仿宋" w:cs="仿宋"/>
          <w:b/>
          <w:bCs/>
          <w:kern w:val="0"/>
          <w:sz w:val="24"/>
          <w:szCs w:val="24"/>
          <w:u w:val="none"/>
          <w:lang w:val="en-US" w:eastAsia="zh-CN"/>
        </w:rPr>
        <w:t>六、质量</w:t>
      </w:r>
      <w:r>
        <w:rPr>
          <w:rFonts w:hint="eastAsia" w:ascii="仿宋" w:hAnsi="仿宋" w:eastAsia="仿宋" w:cs="仿宋"/>
          <w:b/>
          <w:bCs/>
          <w:kern w:val="0"/>
          <w:sz w:val="24"/>
          <w:szCs w:val="24"/>
          <w:u w:val="none"/>
        </w:rPr>
        <w:t>要求</w:t>
      </w:r>
      <w:r>
        <w:rPr>
          <w:rFonts w:hint="eastAsia" w:ascii="仿宋" w:hAnsi="仿宋" w:eastAsia="仿宋" w:cs="仿宋"/>
          <w:kern w:val="0"/>
          <w:sz w:val="24"/>
          <w:szCs w:val="24"/>
          <w:u w:val="none"/>
        </w:rPr>
        <w:t>：</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1</w:t>
      </w:r>
      <w:r>
        <w:rPr>
          <w:rFonts w:hint="eastAsia" w:ascii="仿宋" w:hAnsi="仿宋" w:eastAsia="仿宋" w:cs="仿宋"/>
          <w:kern w:val="0"/>
          <w:sz w:val="24"/>
          <w:szCs w:val="24"/>
          <w:u w:val="single"/>
          <w:lang w:eastAsia="zh-CN"/>
        </w:rPr>
        <w:t>）</w:t>
      </w:r>
      <w:r>
        <w:rPr>
          <w:rFonts w:hint="eastAsia" w:ascii="仿宋" w:hAnsi="仿宋" w:eastAsia="仿宋" w:cs="仿宋"/>
          <w:b w:val="0"/>
          <w:bCs w:val="0"/>
          <w:sz w:val="24"/>
          <w:u w:val="single"/>
        </w:rPr>
        <w:t>合格</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rPr>
        <w:t>根据承包合同要求，乙方承包的所属工程质量必须达到一次交验合格</w:t>
      </w:r>
      <w:r>
        <w:rPr>
          <w:rFonts w:hint="eastAsia" w:ascii="仿宋" w:hAnsi="仿宋" w:eastAsia="仿宋" w:cs="仿宋"/>
          <w:b w:val="0"/>
          <w:bCs w:val="0"/>
          <w:sz w:val="24"/>
          <w:u w:val="single"/>
          <w:lang w:eastAsia="zh-CN"/>
        </w:rPr>
        <w:t>，</w:t>
      </w:r>
      <w:r>
        <w:rPr>
          <w:rFonts w:hint="eastAsia" w:ascii="仿宋" w:hAnsi="仿宋" w:eastAsia="仿宋" w:cs="仿宋"/>
          <w:kern w:val="0"/>
          <w:sz w:val="24"/>
          <w:szCs w:val="24"/>
          <w:u w:val="single"/>
          <w:lang w:val="en-US" w:eastAsia="zh-CN" w:bidi="ar-SA"/>
        </w:rPr>
        <w:t>符合国家工程质量验收标准。</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2</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所有工序必须样板先行，未达到业主、甲方、监理要求的，一律不得进入下道工序。</w:t>
      </w:r>
    </w:p>
    <w:p>
      <w:pPr>
        <w:keepNext w:val="0"/>
        <w:keepLines w:val="0"/>
        <w:pageBreakBefore w:val="0"/>
        <w:widowControl w:val="0"/>
        <w:kinsoku/>
        <w:wordWrap/>
        <w:overflowPunct/>
        <w:topLinePunct w:val="0"/>
        <w:autoSpaceDE/>
        <w:autoSpaceDN/>
        <w:bidi w:val="0"/>
        <w:adjustRightInd/>
        <w:spacing w:line="360" w:lineRule="auto"/>
        <w:textAlignment w:val="auto"/>
        <w:rPr>
          <w:rFonts w:ascii="仿宋" w:hAnsi="仿宋" w:eastAsia="仿宋" w:cs="仿宋"/>
          <w:b/>
          <w:bCs/>
          <w:kern w:val="0"/>
          <w:sz w:val="24"/>
          <w:szCs w:val="24"/>
          <w:highlight w:val="none"/>
        </w:rPr>
      </w:pPr>
      <w:r>
        <w:rPr>
          <w:rFonts w:hint="eastAsia" w:ascii="仿宋" w:hAnsi="仿宋" w:eastAsia="仿宋" w:cs="仿宋"/>
          <w:b/>
          <w:bCs/>
          <w:kern w:val="0"/>
          <w:sz w:val="24"/>
          <w:szCs w:val="24"/>
          <w:u w:val="none"/>
          <w:lang w:val="en-US" w:eastAsia="zh-CN" w:bidi="ar-SA"/>
        </w:rPr>
        <w:t>七、</w:t>
      </w:r>
      <w:r>
        <w:rPr>
          <w:rFonts w:hint="eastAsia" w:ascii="仿宋" w:hAnsi="仿宋" w:eastAsia="仿宋" w:cs="仿宋"/>
          <w:b/>
          <w:bCs/>
          <w:sz w:val="24"/>
          <w:highlight w:val="none"/>
          <w:lang w:val="en-US" w:eastAsia="zh-CN"/>
        </w:rPr>
        <w:t>安全要求</w:t>
      </w:r>
      <w:r>
        <w:rPr>
          <w:rFonts w:hint="eastAsia" w:ascii="仿宋" w:hAnsi="仿宋" w:eastAsia="仿宋" w:cs="仿宋"/>
          <w:sz w:val="24"/>
          <w:highlight w:val="none"/>
          <w:lang w:val="en-US" w:eastAsia="zh-CN"/>
        </w:rPr>
        <w:t>：</w:t>
      </w:r>
      <w:r>
        <w:rPr>
          <w:rFonts w:hint="eastAsia" w:ascii="仿宋" w:hAnsi="仿宋" w:eastAsia="仿宋" w:cs="仿宋"/>
          <w:b/>
          <w:bCs/>
          <w:sz w:val="24"/>
          <w:highlight w:val="none"/>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u w:val="none"/>
          <w:lang w:val="en-US" w:eastAsia="zh-CN" w:bidi="ar-SA"/>
        </w:rPr>
        <w:t>八、现场文明施工要求：</w:t>
      </w:r>
      <w:r>
        <w:rPr>
          <w:rFonts w:hint="eastAsia" w:ascii="仿宋" w:hAnsi="仿宋" w:eastAsia="仿宋" w:cs="仿宋"/>
          <w:b w:val="0"/>
          <w:bCs w:val="0"/>
          <w:kern w:val="0"/>
          <w:sz w:val="24"/>
          <w:szCs w:val="24"/>
          <w:u w:val="single"/>
          <w:lang w:val="en-US" w:eastAsia="zh-CN"/>
        </w:rPr>
        <w:t>达到赤壁市赤马港建筑安装工程有限公司现场文明施工标准化要求。</w:t>
      </w:r>
    </w:p>
    <w:p>
      <w:pPr>
        <w:spacing w:line="360" w:lineRule="auto"/>
        <w:rPr>
          <w:rFonts w:hint="default" w:ascii="仿宋" w:hAnsi="仿宋" w:eastAsia="仿宋" w:cs="仿宋"/>
          <w:b w:val="0"/>
          <w:bCs w:val="0"/>
          <w:sz w:val="24"/>
          <w:szCs w:val="24"/>
          <w:highlight w:val="none"/>
          <w:u w:val="single"/>
          <w:lang w:val="en-US" w:eastAsia="zh-CN"/>
        </w:rPr>
      </w:pPr>
      <w:r>
        <w:rPr>
          <w:rFonts w:hint="eastAsia" w:ascii="仿宋" w:hAnsi="仿宋" w:eastAsia="仿宋" w:cs="仿宋"/>
          <w:b/>
          <w:bCs/>
          <w:kern w:val="0"/>
          <w:sz w:val="24"/>
          <w:szCs w:val="24"/>
          <w:u w:val="none"/>
          <w:lang w:val="en-US" w:eastAsia="zh-CN"/>
        </w:rPr>
        <w:t>九、</w:t>
      </w:r>
      <w:r>
        <w:rPr>
          <w:rFonts w:hint="eastAsia" w:ascii="仿宋" w:hAnsi="仿宋" w:eastAsia="仿宋" w:cs="仿宋"/>
          <w:b/>
          <w:bCs/>
          <w:kern w:val="0"/>
          <w:sz w:val="24"/>
          <w:szCs w:val="24"/>
          <w:u w:val="none"/>
        </w:rPr>
        <w:t>工期要求</w:t>
      </w:r>
      <w:r>
        <w:rPr>
          <w:rFonts w:hint="eastAsia" w:ascii="仿宋" w:hAnsi="仿宋" w:eastAsia="仿宋" w:cs="仿宋"/>
          <w:b/>
          <w:bCs/>
          <w:kern w:val="0"/>
          <w:sz w:val="24"/>
          <w:szCs w:val="24"/>
          <w:u w:val="none"/>
          <w:lang w:eastAsia="zh-CN"/>
        </w:rPr>
        <w:t>：</w:t>
      </w:r>
      <w:r>
        <w:rPr>
          <w:rFonts w:hint="eastAsia" w:ascii="仿宋" w:hAnsi="仿宋" w:eastAsia="仿宋" w:cs="仿宋"/>
          <w:b w:val="0"/>
          <w:bCs w:val="0"/>
          <w:kern w:val="0"/>
          <w:sz w:val="24"/>
          <w:szCs w:val="24"/>
          <w:highlight w:val="none"/>
          <w:u w:val="single"/>
          <w:lang w:eastAsia="zh-CN"/>
        </w:rPr>
        <w:t>（</w:t>
      </w:r>
      <w:r>
        <w:rPr>
          <w:rFonts w:hint="eastAsia" w:ascii="仿宋" w:hAnsi="仿宋" w:eastAsia="仿宋" w:cs="仿宋"/>
          <w:b w:val="0"/>
          <w:bCs w:val="0"/>
          <w:kern w:val="0"/>
          <w:sz w:val="24"/>
          <w:szCs w:val="24"/>
          <w:highlight w:val="none"/>
          <w:u w:val="single"/>
          <w:lang w:val="en-US" w:eastAsia="zh-CN"/>
        </w:rPr>
        <w:t>1</w:t>
      </w:r>
      <w:r>
        <w:rPr>
          <w:rFonts w:hint="eastAsia" w:ascii="仿宋" w:hAnsi="仿宋" w:eastAsia="仿宋" w:cs="仿宋"/>
          <w:b w:val="0"/>
          <w:bCs w:val="0"/>
          <w:kern w:val="0"/>
          <w:sz w:val="24"/>
          <w:szCs w:val="24"/>
          <w:highlight w:val="none"/>
          <w:u w:val="single"/>
          <w:lang w:eastAsia="zh-CN"/>
        </w:rPr>
        <w:t>）</w:t>
      </w:r>
      <w:r>
        <w:rPr>
          <w:rFonts w:hint="eastAsia" w:ascii="仿宋" w:hAnsi="仿宋" w:eastAsia="仿宋" w:cs="仿宋"/>
          <w:b w:val="0"/>
          <w:bCs w:val="0"/>
          <w:kern w:val="0"/>
          <w:sz w:val="24"/>
          <w:szCs w:val="24"/>
          <w:highlight w:val="none"/>
          <w:u w:val="single"/>
          <w:lang w:val="en-US" w:eastAsia="zh-CN"/>
        </w:rPr>
        <w:t>满足项目进度。</w:t>
      </w:r>
      <w:r>
        <w:rPr>
          <w:rFonts w:hint="eastAsia" w:ascii="仿宋" w:hAnsi="仿宋" w:eastAsia="仿宋" w:cs="仿宋"/>
          <w:b w:val="0"/>
          <w:bCs w:val="0"/>
          <w:color w:val="auto"/>
          <w:kern w:val="0"/>
          <w:sz w:val="24"/>
          <w:highlight w:val="none"/>
          <w:u w:val="single"/>
          <w:lang w:val="en-US" w:eastAsia="zh-CN"/>
        </w:rPr>
        <w:t>为确保项目在约定工期内完工，如有必要乙方必须安排施工人员两班倒作业，未按要求落实</w:t>
      </w:r>
      <w:r>
        <w:rPr>
          <w:rFonts w:hint="eastAsia" w:ascii="仿宋" w:hAnsi="仿宋" w:eastAsia="仿宋" w:cs="仿宋"/>
          <w:b w:val="0"/>
          <w:bCs w:val="0"/>
          <w:color w:val="auto"/>
          <w:sz w:val="24"/>
          <w:highlight w:val="none"/>
          <w:u w:val="single"/>
          <w:lang w:val="en-US" w:eastAsia="zh-CN"/>
        </w:rPr>
        <w:t>的，视为乙方违约，每天承担5000元的违约责任。（2）</w:t>
      </w:r>
      <w:r>
        <w:rPr>
          <w:rFonts w:hint="eastAsia" w:ascii="仿宋" w:hAnsi="仿宋" w:eastAsia="仿宋" w:cs="仿宋"/>
          <w:b w:val="0"/>
          <w:bCs w:val="0"/>
          <w:color w:val="auto"/>
          <w:sz w:val="24"/>
          <w:szCs w:val="24"/>
          <w:highlight w:val="none"/>
          <w:u w:val="single"/>
          <w:lang w:val="en-US" w:eastAsia="zh-CN"/>
        </w:rPr>
        <w:t>总工期</w:t>
      </w:r>
      <w:r>
        <w:rPr>
          <w:rFonts w:hint="eastAsia" w:ascii="仿宋" w:hAnsi="仿宋" w:eastAsia="仿宋" w:cs="仿宋"/>
          <w:b w:val="0"/>
          <w:bCs w:val="0"/>
          <w:color w:val="auto"/>
          <w:sz w:val="24"/>
          <w:szCs w:val="24"/>
          <w:highlight w:val="none"/>
          <w:u w:val="single"/>
        </w:rPr>
        <w:t>每逾期一日，按</w:t>
      </w:r>
      <w:r>
        <w:rPr>
          <w:rFonts w:hint="eastAsia" w:ascii="仿宋" w:hAnsi="仿宋" w:eastAsia="仿宋" w:cs="仿宋"/>
          <w:b w:val="0"/>
          <w:bCs w:val="0"/>
          <w:color w:val="auto"/>
          <w:sz w:val="24"/>
          <w:szCs w:val="24"/>
          <w:highlight w:val="none"/>
          <w:u w:val="single"/>
          <w:lang w:val="en-US" w:eastAsia="zh-CN"/>
        </w:rPr>
        <w:t>1000元/天</w:t>
      </w:r>
      <w:r>
        <w:rPr>
          <w:rFonts w:hint="eastAsia" w:ascii="仿宋" w:hAnsi="仿宋" w:eastAsia="仿宋" w:cs="仿宋"/>
          <w:b w:val="0"/>
          <w:bCs w:val="0"/>
          <w:color w:val="auto"/>
          <w:sz w:val="24"/>
          <w:szCs w:val="24"/>
          <w:highlight w:val="none"/>
          <w:u w:val="single"/>
        </w:rPr>
        <w:t>向甲方支付违约金</w:t>
      </w:r>
      <w:r>
        <w:rPr>
          <w:rFonts w:hint="eastAsia" w:ascii="仿宋" w:hAnsi="仿宋" w:eastAsia="仿宋" w:cs="仿宋"/>
          <w:b w:val="0"/>
          <w:bCs w:val="0"/>
          <w:color w:val="auto"/>
          <w:sz w:val="24"/>
          <w:szCs w:val="24"/>
          <w:highlight w:val="none"/>
          <w:u w:val="single"/>
          <w:lang w:eastAsia="zh-CN"/>
        </w:rPr>
        <w:t>。</w:t>
      </w:r>
      <w:r>
        <w:rPr>
          <w:rFonts w:hint="eastAsia" w:ascii="仿宋" w:hAnsi="仿宋" w:eastAsia="仿宋" w:cs="仿宋"/>
          <w:b w:val="0"/>
          <w:bCs w:val="0"/>
          <w:color w:val="auto"/>
          <w:sz w:val="24"/>
          <w:highlight w:val="none"/>
          <w:u w:val="single"/>
        </w:rPr>
        <w:t>工期不因任何因素作出调整，包括但不限于：天气等。</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十、报名要求</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lang w:val="en-US" w:eastAsia="zh-CN"/>
        </w:rPr>
        <w:t>1.资质要求：</w:t>
      </w:r>
      <w:r>
        <w:rPr>
          <w:rFonts w:hint="eastAsia" w:ascii="仿宋" w:hAnsi="仿宋" w:eastAsia="仿宋" w:cs="仿宋"/>
          <w:b w:val="0"/>
          <w:bCs w:val="0"/>
          <w:kern w:val="0"/>
          <w:sz w:val="24"/>
          <w:szCs w:val="24"/>
          <w:u w:val="single"/>
          <w:lang w:val="en-US" w:eastAsia="zh-CN"/>
        </w:rPr>
        <w:t>（1）以公司报名的需提供</w:t>
      </w:r>
      <w:r>
        <w:rPr>
          <w:rFonts w:hint="eastAsia" w:ascii="仿宋" w:hAnsi="仿宋" w:eastAsia="仿宋" w:cs="仿宋"/>
          <w:b w:val="0"/>
          <w:bCs w:val="0"/>
          <w:color w:val="160B11"/>
          <w:sz w:val="24"/>
          <w:szCs w:val="24"/>
          <w:u w:val="single"/>
          <w:lang w:val="en-US" w:eastAsia="zh-CN"/>
        </w:rPr>
        <w:t>合法有效的营业执照。（2）以个人报名的需提供个人身份证等证明资料。（3）</w:t>
      </w:r>
      <w:r>
        <w:rPr>
          <w:rFonts w:hint="eastAsia" w:ascii="仿宋" w:hAnsi="仿宋" w:eastAsia="仿宋" w:cs="仿宋"/>
          <w:b w:val="0"/>
          <w:bCs w:val="0"/>
          <w:kern w:val="0"/>
          <w:sz w:val="24"/>
          <w:szCs w:val="24"/>
          <w:u w:val="single"/>
          <w:lang w:val="en-US" w:eastAsia="zh-CN"/>
        </w:rPr>
        <w:t>报名人具备完成此项工程的能力，且提供佐证材料（合同原件扫描件，发票原件扫描件）。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b/>
          <w:bCs/>
          <w:kern w:val="0"/>
          <w:sz w:val="24"/>
          <w:szCs w:val="24"/>
          <w:lang w:val="en-US" w:eastAsia="zh-CN"/>
        </w:rPr>
        <w:t>2.现场人员要求：</w:t>
      </w:r>
      <w:r>
        <w:rPr>
          <w:rFonts w:hint="eastAsia" w:ascii="仿宋" w:hAnsi="仿宋" w:eastAsia="仿宋" w:cs="仿宋"/>
          <w:b w:val="0"/>
          <w:bCs w:val="0"/>
          <w:sz w:val="24"/>
          <w:szCs w:val="24"/>
          <w:u w:val="single"/>
          <w:lang w:val="en-US" w:eastAsia="zh-CN"/>
        </w:rPr>
        <w:t>（1）</w:t>
      </w:r>
      <w:r>
        <w:rPr>
          <w:rFonts w:hint="eastAsia" w:ascii="仿宋" w:hAnsi="仿宋" w:eastAsia="仿宋" w:cs="仿宋"/>
          <w:b w:val="0"/>
          <w:bCs w:val="0"/>
          <w:sz w:val="24"/>
          <w:u w:val="single"/>
        </w:rPr>
        <w:t>按需要</w:t>
      </w:r>
      <w:r>
        <w:rPr>
          <w:rFonts w:hint="eastAsia" w:ascii="仿宋" w:hAnsi="仿宋" w:eastAsia="仿宋" w:cs="仿宋"/>
          <w:sz w:val="24"/>
          <w:u w:val="single"/>
        </w:rPr>
        <w:t>配置</w:t>
      </w:r>
      <w:r>
        <w:rPr>
          <w:rFonts w:hint="eastAsia" w:ascii="仿宋" w:hAnsi="仿宋" w:eastAsia="仿宋" w:cs="仿宋"/>
          <w:b/>
          <w:bCs/>
          <w:sz w:val="24"/>
          <w:u w:val="single"/>
          <w:lang w:val="en-US" w:eastAsia="zh-CN"/>
        </w:rPr>
        <w:t>现场履职人员</w:t>
      </w:r>
      <w:r>
        <w:rPr>
          <w:rFonts w:hint="eastAsia" w:ascii="仿宋" w:hAnsi="仿宋" w:eastAsia="仿宋" w:cs="仿宋"/>
          <w:sz w:val="24"/>
          <w:u w:val="single"/>
          <w:lang w:val="en-US" w:eastAsia="zh-CN"/>
        </w:rPr>
        <w:t>，不得低于以下标准，现场负责人1名、施工员1名、专职安全员1名、杂工1名。</w:t>
      </w:r>
      <w:r>
        <w:rPr>
          <w:rFonts w:hint="eastAsia" w:ascii="仿宋" w:hAnsi="仿宋" w:eastAsia="仿宋" w:cs="仿宋"/>
          <w:sz w:val="24"/>
          <w:highlight w:val="none"/>
          <w:u w:val="single"/>
          <w:lang w:val="en-US" w:eastAsia="zh-CN"/>
        </w:rPr>
        <w:t>（2）提供现场负责人、施工员、专职安全员名单及联系方式，供发包人进行核实。经核实，如存在以下2种情况，视为无效报名文件。①无法到现场履职。</w:t>
      </w:r>
      <w:r>
        <w:rPr>
          <w:rFonts w:hint="eastAsia" w:ascii="宋体" w:hAnsi="宋体" w:eastAsia="宋体" w:cs="宋体"/>
          <w:sz w:val="24"/>
          <w:highlight w:val="none"/>
          <w:u w:val="single"/>
          <w:lang w:val="en-US" w:eastAsia="zh-CN"/>
        </w:rPr>
        <w:t>②</w:t>
      </w:r>
      <w:r>
        <w:rPr>
          <w:rFonts w:hint="eastAsia" w:ascii="仿宋" w:hAnsi="仿宋" w:eastAsia="仿宋" w:cs="仿宋"/>
          <w:sz w:val="24"/>
          <w:highlight w:val="none"/>
          <w:u w:val="single"/>
          <w:lang w:val="en-US" w:eastAsia="zh-CN"/>
        </w:rPr>
        <w:t>现场施工经验不足。现场管理人员及施工员名单自进场之日起不得进行更换，每更换1人，承包人需向发包人支付违约金5000元。未按要求落实的，发包人按履职人员市场行情工资扣减承包人工程款。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3.管理人员在岗时间：</w:t>
      </w:r>
      <w:r>
        <w:rPr>
          <w:rFonts w:hint="eastAsia" w:ascii="仿宋" w:hAnsi="仿宋" w:eastAsia="仿宋" w:cs="仿宋"/>
          <w:color w:val="160B11"/>
          <w:sz w:val="24"/>
          <w:szCs w:val="24"/>
          <w:u w:val="none"/>
          <w:lang w:val="en-US" w:eastAsia="zh-CN"/>
        </w:rPr>
        <w:t>管理人员每月在岗时间不得低于26天</w:t>
      </w:r>
      <w:r>
        <w:rPr>
          <w:rFonts w:hint="eastAsia" w:ascii="仿宋" w:hAnsi="仿宋" w:eastAsia="仿宋" w:cs="仿宋"/>
          <w:color w:val="160B11"/>
          <w:sz w:val="24"/>
          <w:szCs w:val="24"/>
          <w:u w:val="none"/>
        </w:rPr>
        <w:t>，公司出具承诺</w:t>
      </w:r>
      <w:r>
        <w:rPr>
          <w:rFonts w:hint="eastAsia" w:ascii="仿宋" w:hAnsi="仿宋" w:eastAsia="仿宋" w:cs="仿宋"/>
          <w:color w:val="160B11"/>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160B11"/>
          <w:kern w:val="0"/>
          <w:sz w:val="24"/>
          <w:szCs w:val="24"/>
        </w:rPr>
      </w:pPr>
      <w:r>
        <w:rPr>
          <w:rFonts w:hint="eastAsia" w:ascii="仿宋" w:hAnsi="仿宋" w:eastAsia="仿宋" w:cs="仿宋"/>
          <w:b/>
          <w:bCs/>
          <w:kern w:val="0"/>
          <w:sz w:val="24"/>
          <w:szCs w:val="24"/>
          <w:lang w:val="en-US" w:eastAsia="zh-CN"/>
        </w:rPr>
        <w:t>4.信誉要求：</w:t>
      </w:r>
      <w:r>
        <w:rPr>
          <w:rFonts w:hint="eastAsia" w:ascii="仿宋" w:hAnsi="仿宋" w:eastAsia="仿宋" w:cs="仿宋"/>
          <w:color w:val="160B11"/>
          <w:kern w:val="0"/>
          <w:sz w:val="24"/>
          <w:szCs w:val="24"/>
        </w:rPr>
        <w:t>①报名人及拟派本项目现场负责人近三年未被列入“信用中国”</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lang w:val="en-US" w:eastAsia="zh-CN"/>
        </w:rPr>
        <w:t>企查查</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rPr>
        <w:t>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lang w:val="en-US" w:eastAsia="zh-CN"/>
        </w:rPr>
        <w:t>十一、报名</w:t>
      </w:r>
      <w:r>
        <w:rPr>
          <w:rFonts w:hint="eastAsia" w:ascii="仿宋" w:hAnsi="仿宋" w:eastAsia="仿宋" w:cs="仿宋"/>
          <w:b/>
          <w:bCs/>
          <w:kern w:val="0"/>
          <w:sz w:val="24"/>
          <w:szCs w:val="24"/>
        </w:rPr>
        <w:t>时间：</w:t>
      </w:r>
      <w:r>
        <w:rPr>
          <w:rFonts w:hint="eastAsia" w:ascii="仿宋" w:hAnsi="仿宋" w:eastAsia="仿宋" w:cs="仿宋"/>
          <w:kern w:val="0"/>
          <w:sz w:val="24"/>
          <w:szCs w:val="24"/>
          <w:u w:val="single"/>
          <w:lang w:val="en-US" w:eastAsia="zh-CN"/>
        </w:rPr>
        <w:t xml:space="preserve"> 2022年10月29日至2022年10月31日17:30止。</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十二、报名文件下载</w:t>
      </w:r>
      <w:r>
        <w:rPr>
          <w:rFonts w:hint="eastAsia" w:ascii="仿宋" w:hAnsi="仿宋" w:eastAsia="仿宋" w:cs="仿宋"/>
          <w:kern w:val="0"/>
          <w:sz w:val="24"/>
          <w:szCs w:val="24"/>
          <w:u w:val="none"/>
        </w:rPr>
        <w:t>：</w:t>
      </w:r>
      <w:r>
        <w:rPr>
          <w:rFonts w:hint="eastAsia" w:ascii="仿宋" w:hAnsi="仿宋" w:eastAsia="仿宋" w:cs="仿宋"/>
          <w:b/>
          <w:bCs/>
          <w:kern w:val="0"/>
          <w:sz w:val="24"/>
          <w:szCs w:val="24"/>
          <w:u w:val="none"/>
          <w:lang w:val="en-US" w:eastAsia="zh-CN"/>
        </w:rPr>
        <w:t>点击本页下载报名资料。</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十三、报价要求</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1.</w:t>
      </w:r>
      <w:r>
        <w:rPr>
          <w:rFonts w:hint="eastAsia" w:ascii="仿宋" w:hAnsi="仿宋" w:eastAsia="仿宋" w:cs="仿宋"/>
          <w:b/>
          <w:bCs/>
          <w:sz w:val="24"/>
          <w:szCs w:val="24"/>
          <w:highlight w:val="none"/>
          <w:u w:val="none"/>
          <w:lang w:val="en-US" w:eastAsia="zh-CN"/>
        </w:rPr>
        <w:t>最高限价：</w:t>
      </w:r>
      <w:r>
        <w:rPr>
          <w:rFonts w:hint="eastAsia" w:ascii="仿宋" w:hAnsi="仿宋" w:eastAsia="仿宋" w:cs="仿宋"/>
          <w:b w:val="0"/>
          <w:bCs w:val="0"/>
          <w:sz w:val="24"/>
          <w:szCs w:val="24"/>
          <w:highlight w:val="none"/>
          <w:u w:val="none"/>
          <w:lang w:val="en-US" w:eastAsia="zh-CN"/>
        </w:rPr>
        <w:t>本项目设置最高限价（含3%专票），见工程量清单，报价不得超过最高限价，否则视为无效报名文件。</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bCs/>
          <w:kern w:val="0"/>
          <w:sz w:val="24"/>
          <w:szCs w:val="24"/>
          <w:lang w:val="en-US" w:eastAsia="zh-CN"/>
        </w:rPr>
        <w:t>2.</w:t>
      </w:r>
      <w:r>
        <w:rPr>
          <w:rFonts w:hint="eastAsia" w:ascii="仿宋" w:hAnsi="仿宋" w:eastAsia="仿宋" w:cs="仿宋"/>
          <w:b w:val="0"/>
          <w:bCs w:val="0"/>
          <w:kern w:val="0"/>
          <w:sz w:val="24"/>
          <w:szCs w:val="24"/>
          <w:lang w:val="en-US" w:eastAsia="zh-CN"/>
        </w:rPr>
        <w:t>报价应是施工图纸及施工合同所确定的工程范围内全部工程内容的价格表现。</w:t>
      </w:r>
      <w:r>
        <w:rPr>
          <w:rFonts w:hint="eastAsia" w:ascii="仿宋" w:hAnsi="仿宋" w:eastAsia="仿宋" w:cs="仿宋"/>
          <w:b w:val="0"/>
          <w:bCs w:val="0"/>
          <w:kern w:val="0"/>
          <w:sz w:val="24"/>
          <w:szCs w:val="24"/>
          <w:highlight w:val="none"/>
          <w:u w:val="single"/>
          <w:lang w:val="en-US" w:eastAsia="zh-CN"/>
        </w:rPr>
        <w:t>请仔细阅读施工图纸及施工合同，根据现有图纸及合同内容报价。如有漏项由报价人自行承担。</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b/>
          <w:bCs/>
          <w:kern w:val="0"/>
          <w:sz w:val="24"/>
          <w:szCs w:val="24"/>
          <w:lang w:val="en-US" w:eastAsia="zh-CN"/>
        </w:rPr>
        <w:t>3.本项目采用全费用综合包干单价。</w:t>
      </w:r>
      <w:r>
        <w:rPr>
          <w:rFonts w:hint="eastAsia" w:ascii="仿宋" w:hAnsi="仿宋" w:eastAsia="仿宋" w:cs="仿宋"/>
          <w:kern w:val="0"/>
          <w:sz w:val="24"/>
          <w:szCs w:val="24"/>
          <w:highlight w:val="none"/>
          <w:lang w:val="en-US" w:eastAsia="zh-CN"/>
        </w:rPr>
        <w:t>无论何种原因，报名人按所报的综合单价在风险包干范围</w:t>
      </w:r>
      <w:r>
        <w:rPr>
          <w:rFonts w:hint="eastAsia" w:ascii="仿宋" w:hAnsi="仿宋" w:eastAsia="仿宋" w:cs="仿宋"/>
          <w:b w:val="0"/>
          <w:bCs w:val="0"/>
          <w:kern w:val="0"/>
          <w:sz w:val="24"/>
          <w:szCs w:val="24"/>
          <w:highlight w:val="none"/>
          <w:lang w:val="en-US" w:eastAsia="zh-CN"/>
        </w:rPr>
        <w:t>内包干，</w:t>
      </w:r>
      <w:r>
        <w:rPr>
          <w:rFonts w:hint="eastAsia" w:ascii="仿宋" w:hAnsi="仿宋" w:eastAsia="仿宋" w:cs="仿宋"/>
          <w:kern w:val="0"/>
          <w:sz w:val="24"/>
          <w:szCs w:val="24"/>
          <w:highlight w:val="none"/>
          <w:lang w:val="en-US" w:eastAsia="zh-CN"/>
        </w:rPr>
        <w:t>结算时综合单价不做任何调整。</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i w:val="0"/>
          <w:iCs w:val="0"/>
          <w:caps w:val="0"/>
          <w:color w:val="333333"/>
          <w:spacing w:val="0"/>
          <w:sz w:val="24"/>
          <w:szCs w:val="24"/>
          <w:highlight w:val="none"/>
        </w:rPr>
      </w:pPr>
      <w:r>
        <w:rPr>
          <w:rFonts w:hint="eastAsia" w:ascii="仿宋" w:hAnsi="仿宋" w:eastAsia="仿宋" w:cs="仿宋"/>
          <w:b/>
          <w:bCs/>
          <w:kern w:val="0"/>
          <w:sz w:val="24"/>
          <w:szCs w:val="24"/>
          <w:highlight w:val="none"/>
          <w:lang w:val="en-US" w:eastAsia="zh-CN"/>
        </w:rPr>
        <w:t>4.有效报价前3名可进入第二轮报价，入我司A库，后期项目同等条件下可优先参与。</w:t>
      </w:r>
      <w:r>
        <w:rPr>
          <w:rFonts w:hint="eastAsia" w:ascii="仿宋" w:hAnsi="仿宋" w:eastAsia="仿宋" w:cs="仿宋"/>
          <w:i w:val="0"/>
          <w:iCs w:val="0"/>
          <w:caps w:val="0"/>
          <w:color w:val="333333"/>
          <w:spacing w:val="0"/>
          <w:sz w:val="24"/>
          <w:szCs w:val="24"/>
          <w:highlight w:val="none"/>
        </w:rPr>
        <w:t>报名人第二轮报价不得高于第一轮自身报价，报名人需关注</w:t>
      </w:r>
      <w:r>
        <w:rPr>
          <w:rFonts w:hint="eastAsia" w:ascii="仿宋" w:hAnsi="仿宋" w:eastAsia="仿宋" w:cs="仿宋"/>
          <w:i w:val="0"/>
          <w:iCs w:val="0"/>
          <w:caps w:val="0"/>
          <w:color w:val="333333"/>
          <w:spacing w:val="0"/>
          <w:sz w:val="24"/>
          <w:szCs w:val="24"/>
          <w:highlight w:val="none"/>
          <w:lang w:val="en-US" w:eastAsia="zh-CN"/>
        </w:rPr>
        <w:t>自身报名</w:t>
      </w:r>
      <w:r>
        <w:rPr>
          <w:rFonts w:hint="eastAsia" w:ascii="仿宋" w:hAnsi="仿宋" w:eastAsia="仿宋" w:cs="仿宋"/>
          <w:i w:val="0"/>
          <w:iCs w:val="0"/>
          <w:caps w:val="0"/>
          <w:color w:val="333333"/>
          <w:spacing w:val="0"/>
          <w:sz w:val="24"/>
          <w:szCs w:val="24"/>
          <w:highlight w:val="none"/>
        </w:rPr>
        <w:t>邮箱</w:t>
      </w:r>
      <w:r>
        <w:rPr>
          <w:rFonts w:hint="eastAsia" w:ascii="仿宋" w:hAnsi="仿宋" w:eastAsia="仿宋" w:cs="仿宋"/>
          <w:i w:val="0"/>
          <w:iCs w:val="0"/>
          <w:caps w:val="0"/>
          <w:color w:val="333333"/>
          <w:spacing w:val="0"/>
          <w:sz w:val="24"/>
          <w:szCs w:val="24"/>
          <w:highlight w:val="none"/>
          <w:lang w:val="en-US" w:eastAsia="zh-CN"/>
        </w:rPr>
        <w:t>得知最终结果</w:t>
      </w:r>
      <w:r>
        <w:rPr>
          <w:rFonts w:hint="eastAsia" w:ascii="仿宋" w:hAnsi="仿宋" w:eastAsia="仿宋" w:cs="仿宋"/>
          <w:i w:val="0"/>
          <w:iCs w:val="0"/>
          <w:caps w:val="0"/>
          <w:color w:val="333333"/>
          <w:spacing w:val="0"/>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default"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十四、履约保证金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1.递交时间：</w:t>
      </w:r>
      <w:r>
        <w:rPr>
          <w:rFonts w:hint="eastAsia" w:ascii="仿宋" w:hAnsi="仿宋" w:eastAsia="仿宋" w:cs="仿宋"/>
          <w:b/>
          <w:bCs/>
          <w:sz w:val="24"/>
          <w:szCs w:val="24"/>
          <w:lang w:val="en-US" w:eastAsia="zh-CN"/>
        </w:rPr>
        <w:t xml:space="preserve">自收到中选通知当天递交，未在当天递交的，视为自动放弃中选资格。      </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2.金额：人民币</w:t>
      </w:r>
      <w:r>
        <w:rPr>
          <w:rFonts w:hint="eastAsia" w:ascii="仿宋" w:hAnsi="仿宋" w:eastAsia="仿宋" w:cs="仿宋"/>
          <w:b w:val="0"/>
          <w:bCs w:val="0"/>
          <w:sz w:val="24"/>
          <w:szCs w:val="24"/>
          <w:u w:val="single"/>
          <w:lang w:val="en-US" w:eastAsia="zh-CN"/>
        </w:rPr>
        <w:t xml:space="preserve"> 壹 </w:t>
      </w:r>
      <w:r>
        <w:rPr>
          <w:rFonts w:hint="eastAsia" w:ascii="仿宋" w:hAnsi="仿宋" w:eastAsia="仿宋" w:cs="仿宋"/>
          <w:b w:val="0"/>
          <w:bCs w:val="0"/>
          <w:sz w:val="24"/>
          <w:szCs w:val="24"/>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3.形式：银行转账，备注：</w:t>
      </w:r>
      <w:r>
        <w:rPr>
          <w:rFonts w:hint="eastAsia" w:ascii="仿宋" w:hAnsi="仿宋" w:eastAsia="仿宋" w:cs="仿宋"/>
          <w:b w:val="0"/>
          <w:bCs w:val="0"/>
          <w:sz w:val="24"/>
          <w:szCs w:val="24"/>
          <w:u w:val="single"/>
          <w:lang w:val="en-US" w:eastAsia="zh-CN"/>
        </w:rPr>
        <w:t xml:space="preserve">赤马小区改造项目劳务大清包工程保证金 </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4.账户信息：账户名称：</w:t>
      </w:r>
      <w:r>
        <w:rPr>
          <w:rFonts w:hint="eastAsia" w:ascii="仿宋" w:hAnsi="仿宋" w:eastAsia="仿宋" w:cs="仿宋"/>
          <w:b w:val="0"/>
          <w:bCs w:val="0"/>
          <w:sz w:val="24"/>
          <w:szCs w:val="24"/>
          <w:u w:val="single"/>
          <w:lang w:val="en-US" w:eastAsia="zh-CN"/>
        </w:rPr>
        <w:t>赤壁市赤马港建筑安装工程有限公司</w:t>
      </w:r>
      <w:r>
        <w:rPr>
          <w:rFonts w:hint="eastAsia" w:ascii="仿宋" w:hAnsi="仿宋" w:eastAsia="仿宋" w:cs="仿宋"/>
          <w:b w:val="0"/>
          <w:bCs w:val="0"/>
          <w:sz w:val="24"/>
          <w:szCs w:val="24"/>
          <w:lang w:val="en-US" w:eastAsia="zh-CN"/>
        </w:rPr>
        <w:t>；账号：</w:t>
      </w:r>
      <w:r>
        <w:rPr>
          <w:rFonts w:hint="eastAsia" w:ascii="仿宋" w:hAnsi="仿宋" w:eastAsia="仿宋" w:cs="仿宋"/>
          <w:b w:val="0"/>
          <w:bCs w:val="0"/>
          <w:sz w:val="24"/>
          <w:szCs w:val="24"/>
          <w:u w:val="single"/>
          <w:lang w:val="en-US" w:eastAsia="zh-CN"/>
        </w:rPr>
        <w:t>210990584110017</w:t>
      </w:r>
      <w:r>
        <w:rPr>
          <w:rFonts w:hint="eastAsia" w:ascii="仿宋" w:hAnsi="仿宋" w:eastAsia="仿宋" w:cs="仿宋"/>
          <w:b w:val="0"/>
          <w:bCs w:val="0"/>
          <w:sz w:val="24"/>
          <w:szCs w:val="24"/>
          <w:lang w:val="en-US" w:eastAsia="zh-CN"/>
        </w:rPr>
        <w:t>；开户银行：</w:t>
      </w:r>
      <w:r>
        <w:rPr>
          <w:rFonts w:hint="eastAsia" w:ascii="仿宋" w:hAnsi="仿宋" w:eastAsia="仿宋" w:cs="仿宋"/>
          <w:b w:val="0"/>
          <w:bCs w:val="0"/>
          <w:sz w:val="24"/>
          <w:szCs w:val="24"/>
          <w:u w:val="single"/>
          <w:lang w:val="en-US" w:eastAsia="zh-CN"/>
        </w:rPr>
        <w:t>武汉农村商业银行咸宁分行赤壁支行</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十五、报名文件要求</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1.报名文件按要求编制。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2.报名文件加盖单位公章及法定代表人或委托代理人印章或个人签名。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3.报名文件所有承诺必须盖章或签名。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4.报名文件以PDF格式递交。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kern w:val="0"/>
          <w:sz w:val="24"/>
          <w:szCs w:val="24"/>
          <w:lang w:val="en-US" w:eastAsia="zh-CN"/>
        </w:rPr>
      </w:pPr>
      <w:bookmarkStart w:id="1" w:name="_Toc30463"/>
      <w:r>
        <w:rPr>
          <w:rFonts w:hint="eastAsia" w:ascii="仿宋" w:hAnsi="仿宋" w:eastAsia="仿宋" w:cs="仿宋"/>
          <w:b/>
          <w:bCs/>
          <w:kern w:val="0"/>
          <w:sz w:val="24"/>
          <w:szCs w:val="24"/>
          <w:lang w:val="en-US" w:eastAsia="zh-CN"/>
        </w:rPr>
        <w:t>十六、报名文件递交</w:t>
      </w:r>
      <w:bookmarkEnd w:id="1"/>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bCs/>
          <w:sz w:val="24"/>
          <w:szCs w:val="24"/>
          <w:u w:val="single"/>
          <w:lang w:val="en-US" w:eastAsia="zh-CN"/>
        </w:rPr>
      </w:pPr>
      <w:r>
        <w:rPr>
          <w:rFonts w:hint="eastAsia" w:ascii="仿宋" w:hAnsi="仿宋" w:eastAsia="仿宋" w:cs="仿宋"/>
          <w:b/>
          <w:bCs/>
          <w:sz w:val="24"/>
          <w:szCs w:val="24"/>
          <w:lang w:val="en-US" w:eastAsia="zh-CN"/>
        </w:rPr>
        <w:t>1.报名文件递交截止时间:</w:t>
      </w:r>
      <w:r>
        <w:rPr>
          <w:rFonts w:hint="eastAsia" w:ascii="仿宋" w:hAnsi="仿宋" w:eastAsia="仿宋" w:cs="仿宋"/>
          <w:b/>
          <w:bCs/>
          <w:sz w:val="24"/>
          <w:szCs w:val="24"/>
          <w:u w:val="single"/>
          <w:lang w:val="en-US" w:eastAsia="zh-CN"/>
        </w:rPr>
        <w:t>2022年10月31日17时30分。</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t>2.报名文件递交邮箱：</w:t>
      </w:r>
      <w:r>
        <w:rPr>
          <w:rFonts w:hint="eastAsia" w:ascii="仿宋" w:hAnsi="仿宋" w:eastAsia="仿宋" w:cs="仿宋"/>
          <w:b w:val="0"/>
          <w:bCs w:val="0"/>
          <w:color w:val="160B11"/>
          <w:sz w:val="24"/>
          <w:szCs w:val="24"/>
          <w:u w:val="single"/>
          <w:lang w:val="en-US" w:eastAsia="zh-CN"/>
        </w:rPr>
        <w:t>3597118868@qq.com</w:t>
      </w:r>
      <w:r>
        <w:rPr>
          <w:rFonts w:hint="eastAsia" w:ascii="仿宋" w:hAnsi="仿宋" w:eastAsia="仿宋" w:cs="仿宋"/>
          <w:b w:val="0"/>
          <w:bCs w:val="0"/>
          <w:sz w:val="24"/>
          <w:szCs w:val="24"/>
          <w:u w:val="singl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t>3.联系电话：</w:t>
      </w:r>
      <w:r>
        <w:rPr>
          <w:rFonts w:hint="eastAsia" w:ascii="仿宋" w:hAnsi="仿宋" w:eastAsia="仿宋" w:cs="仿宋"/>
          <w:b w:val="0"/>
          <w:bCs w:val="0"/>
          <w:sz w:val="24"/>
          <w:szCs w:val="24"/>
          <w:u w:val="single"/>
          <w:lang w:val="en-US" w:eastAsia="zh-CN"/>
        </w:rPr>
        <w:t>0715-5067092。</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十七、报名文件所需资料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1.基础资料：</w:t>
      </w:r>
      <w:r>
        <w:rPr>
          <w:rFonts w:hint="eastAsia" w:ascii="宋体" w:hAnsi="宋体" w:eastAsia="宋体" w:cs="宋体"/>
          <w:b w:val="0"/>
          <w:bCs w:val="0"/>
          <w:sz w:val="24"/>
          <w:szCs w:val="24"/>
          <w:lang w:val="en-US" w:eastAsia="zh-CN"/>
        </w:rPr>
        <w:t>①</w:t>
      </w:r>
      <w:r>
        <w:rPr>
          <w:rFonts w:hint="eastAsia" w:ascii="仿宋" w:hAnsi="仿宋" w:eastAsia="仿宋" w:cs="仿宋"/>
          <w:b w:val="0"/>
          <w:bCs w:val="0"/>
          <w:sz w:val="24"/>
          <w:szCs w:val="24"/>
          <w:lang w:val="en-US" w:eastAsia="zh-CN"/>
        </w:rPr>
        <w:t>营业执照、资质证书、开户许可证、法人身份证、委托代理人身份证、授权委托书。</w:t>
      </w:r>
      <w:r>
        <w:rPr>
          <w:rFonts w:hint="eastAsia" w:ascii="宋体" w:hAnsi="宋体" w:eastAsia="宋体" w:cs="宋体"/>
          <w:b w:val="0"/>
          <w:bCs w:val="0"/>
          <w:sz w:val="24"/>
          <w:szCs w:val="24"/>
          <w:lang w:val="en-US" w:eastAsia="zh-CN"/>
        </w:rPr>
        <w:t>②</w:t>
      </w:r>
      <w:r>
        <w:rPr>
          <w:rFonts w:hint="eastAsia" w:ascii="仿宋" w:hAnsi="仿宋" w:eastAsia="仿宋" w:cs="仿宋"/>
          <w:b w:val="0"/>
          <w:bCs w:val="0"/>
          <w:sz w:val="24"/>
          <w:szCs w:val="24"/>
          <w:lang w:val="en-US" w:eastAsia="zh-CN"/>
        </w:rPr>
        <w:t>个人报名的提供个人身份证、学历证等基础资料。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2.施工能力佐证资料（施工合同原件扫描件、发票原件扫描件）</w:t>
      </w:r>
      <w:r>
        <w:rPr>
          <w:rFonts w:hint="eastAsia" w:ascii="仿宋" w:hAnsi="仿宋" w:eastAsia="仿宋" w:cs="仿宋"/>
          <w:b w:val="0"/>
          <w:bCs w:val="0"/>
          <w:color w:val="160B11"/>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3.拟派项目负责人资料：身份证、毕业证、学历证、职称证、岗位资格证、施工业绩等资料。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4.报价表。</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5.见附件（施工组织方案、承诺等）。</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备注：</w:t>
      </w:r>
      <w:r>
        <w:rPr>
          <w:rFonts w:hint="eastAsia" w:ascii="仿宋" w:hAnsi="仿宋" w:eastAsia="仿宋" w:cs="仿宋"/>
          <w:b/>
          <w:bCs/>
          <w:color w:val="160B11"/>
          <w:sz w:val="24"/>
          <w:szCs w:val="24"/>
          <w:lang w:val="en-US" w:eastAsia="zh-CN"/>
        </w:rPr>
        <w:t>报名人请仔细阅读“施工合同”“施工图纸”，并对所有内容无异议。一旦中选，按约定的时间签订承包合同；否则，视为自动放弃。</w:t>
      </w:r>
    </w:p>
    <w:bookmarkEnd w:id="0"/>
    <w:p>
      <w:pPr>
        <w:pStyle w:val="2"/>
        <w:numPr>
          <w:ilvl w:val="0"/>
          <w:numId w:val="0"/>
        </w:numPr>
        <w:jc w:val="left"/>
        <w:rPr>
          <w:rFonts w:hint="eastAsia" w:ascii="方正小标宋_GBK" w:hAnsi="方正小标宋_GBK" w:eastAsia="仿宋" w:cs="方正小标宋_GBK"/>
          <w:b/>
          <w:bCs/>
          <w:kern w:val="2"/>
          <w:sz w:val="32"/>
          <w:szCs w:val="32"/>
          <w:u w:val="single"/>
          <w:lang w:val="en-US" w:eastAsia="zh-CN" w:bidi="ar-SA"/>
        </w:rPr>
      </w:pPr>
      <w:bookmarkStart w:id="2" w:name="_Toc21973"/>
    </w:p>
    <w:p>
      <w:pPr>
        <w:pStyle w:val="2"/>
        <w:numPr>
          <w:ilvl w:val="0"/>
          <w:numId w:val="0"/>
        </w:numPr>
        <w:jc w:val="left"/>
        <w:rPr>
          <w:rFonts w:hint="eastAsia" w:ascii="方正小标宋_GBK" w:hAnsi="方正小标宋_GBK" w:eastAsia="仿宋" w:cs="方正小标宋_GBK"/>
          <w:b/>
          <w:bCs/>
          <w:kern w:val="2"/>
          <w:sz w:val="32"/>
          <w:szCs w:val="32"/>
          <w:u w:val="single"/>
          <w:lang w:val="en-US" w:eastAsia="zh-CN" w:bidi="ar-SA"/>
        </w:rPr>
      </w:pPr>
    </w:p>
    <w:p>
      <w:pPr>
        <w:pStyle w:val="2"/>
        <w:numPr>
          <w:ilvl w:val="0"/>
          <w:numId w:val="0"/>
        </w:numPr>
        <w:jc w:val="left"/>
        <w:rPr>
          <w:rFonts w:hint="eastAsia" w:ascii="方正小标宋_GBK" w:hAnsi="方正小标宋_GBK" w:eastAsia="仿宋" w:cs="方正小标宋_GBK"/>
          <w:b/>
          <w:bCs/>
          <w:kern w:val="2"/>
          <w:sz w:val="32"/>
          <w:szCs w:val="32"/>
          <w:u w:val="single"/>
          <w:lang w:val="en-US" w:eastAsia="zh-CN" w:bidi="ar-SA"/>
        </w:rPr>
      </w:pPr>
    </w:p>
    <w:p>
      <w:pPr>
        <w:pStyle w:val="2"/>
        <w:numPr>
          <w:ilvl w:val="0"/>
          <w:numId w:val="0"/>
        </w:numPr>
        <w:jc w:val="left"/>
        <w:rPr>
          <w:rFonts w:hint="eastAsia" w:ascii="方正小标宋_GBK" w:hAnsi="方正小标宋_GBK" w:eastAsia="仿宋" w:cs="方正小标宋_GBK"/>
          <w:b/>
          <w:bCs/>
          <w:kern w:val="2"/>
          <w:sz w:val="32"/>
          <w:szCs w:val="32"/>
          <w:u w:val="single"/>
          <w:lang w:val="en-US" w:eastAsia="zh-CN" w:bidi="ar-SA"/>
        </w:rPr>
      </w:pPr>
    </w:p>
    <w:p>
      <w:pPr>
        <w:pStyle w:val="2"/>
        <w:numPr>
          <w:ilvl w:val="0"/>
          <w:numId w:val="0"/>
        </w:numPr>
        <w:jc w:val="left"/>
        <w:rPr>
          <w:rFonts w:hint="eastAsia" w:ascii="方正小标宋_GBK" w:hAnsi="方正小标宋_GBK" w:eastAsia="仿宋" w:cs="方正小标宋_GBK"/>
          <w:b/>
          <w:bCs/>
          <w:kern w:val="2"/>
          <w:sz w:val="32"/>
          <w:szCs w:val="32"/>
          <w:u w:val="single"/>
          <w:lang w:val="en-US" w:eastAsia="zh-CN" w:bidi="ar-SA"/>
        </w:rPr>
      </w:pPr>
    </w:p>
    <w:p>
      <w:pPr>
        <w:pStyle w:val="2"/>
        <w:numPr>
          <w:ilvl w:val="0"/>
          <w:numId w:val="0"/>
        </w:numPr>
        <w:jc w:val="left"/>
        <w:rPr>
          <w:rFonts w:hint="eastAsia" w:ascii="方正小标宋_GBK" w:hAnsi="方正小标宋_GBK" w:eastAsia="仿宋" w:cs="方正小标宋_GBK"/>
          <w:b/>
          <w:bCs/>
          <w:kern w:val="2"/>
          <w:sz w:val="32"/>
          <w:szCs w:val="32"/>
          <w:u w:val="single"/>
          <w:lang w:val="en-US" w:eastAsia="zh-CN" w:bidi="ar-SA"/>
        </w:rPr>
      </w:pPr>
    </w:p>
    <w:p>
      <w:pPr>
        <w:pStyle w:val="2"/>
        <w:ind w:firstLine="0"/>
        <w:jc w:val="center"/>
        <w:rPr>
          <w:rFonts w:hint="default" w:ascii="仿宋" w:hAnsi="仿宋" w:eastAsia="仿宋" w:cs="仿宋"/>
          <w:b/>
          <w:bCs/>
          <w:sz w:val="36"/>
          <w:szCs w:val="36"/>
          <w:highlight w:val="none"/>
          <w:u w:val="single"/>
          <w:vertAlign w:val="baseline"/>
          <w:lang w:val="en-US" w:eastAsia="zh-CN"/>
        </w:rPr>
      </w:pPr>
      <w:r>
        <w:rPr>
          <w:rFonts w:hint="eastAsia" w:ascii="仿宋" w:hAnsi="仿宋" w:eastAsia="仿宋" w:cs="仿宋"/>
          <w:b/>
          <w:bCs/>
          <w:sz w:val="36"/>
          <w:szCs w:val="36"/>
          <w:highlight w:val="none"/>
          <w:u w:val="single"/>
          <w:vertAlign w:val="baseline"/>
          <w:lang w:val="en-US" w:eastAsia="zh-CN"/>
        </w:rPr>
        <w:t>赤马小区改造项目劳务大清包工程</w:t>
      </w:r>
    </w:p>
    <w:p>
      <w:pPr>
        <w:pStyle w:val="2"/>
        <w:numPr>
          <w:ilvl w:val="0"/>
          <w:numId w:val="0"/>
        </w:numPr>
        <w:jc w:val="both"/>
        <w:rPr>
          <w:rFonts w:hint="eastAsia" w:ascii="方正小标宋_GBK" w:hAnsi="方正小标宋_GBK" w:eastAsia="仿宋" w:cs="方正小标宋_GBK"/>
          <w:b/>
          <w:bCs/>
          <w:sz w:val="32"/>
          <w:szCs w:val="32"/>
          <w:u w:val="none"/>
          <w:lang w:val="en-US" w:eastAsia="zh-CN"/>
        </w:rPr>
      </w:pPr>
    </w:p>
    <w:p>
      <w:pPr>
        <w:pStyle w:val="2"/>
        <w:numPr>
          <w:ilvl w:val="0"/>
          <w:numId w:val="0"/>
        </w:numPr>
        <w:ind w:leftChars="0"/>
        <w:rPr>
          <w:rFonts w:hint="default" w:ascii="仿宋" w:hAnsi="仿宋" w:eastAsia="仿宋" w:cs="仿宋"/>
          <w:kern w:val="2"/>
          <w:sz w:val="30"/>
          <w:szCs w:val="30"/>
          <w:lang w:val="en-US" w:eastAsia="zh-CN" w:bidi="ar-SA"/>
        </w:rPr>
      </w:pPr>
    </w:p>
    <w:p>
      <w:pPr>
        <w:pStyle w:val="2"/>
        <w:numPr>
          <w:ilvl w:val="0"/>
          <w:numId w:val="0"/>
        </w:numPr>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2"/>
        <w:numPr>
          <w:ilvl w:val="0"/>
          <w:numId w:val="0"/>
        </w:numPr>
        <w:ind w:leftChars="0"/>
        <w:rPr>
          <w:rFonts w:hint="default" w:eastAsia="仿宋"/>
          <w:sz w:val="30"/>
          <w:szCs w:val="30"/>
          <w:lang w:val="en-US" w:eastAsia="zh-CN"/>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eastAsia="仿宋"/>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 xml:space="preserve"> 日期：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numPr>
          <w:ilvl w:val="0"/>
          <w:numId w:val="0"/>
        </w:numPr>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bookmarkEnd w:id="2"/>
    </w:p>
    <w:tbl>
      <w:tblPr>
        <w:tblStyle w:val="8"/>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shd w:val="clear" w:color="auto" w:fill="auto"/>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承诺人（盖章）：           年    月   日</w:t>
            </w:r>
          </w:p>
        </w:tc>
      </w:tr>
    </w:tbl>
    <w:p>
      <w:pPr>
        <w:spacing w:line="480" w:lineRule="exact"/>
        <w:jc w:val="center"/>
        <w:rPr>
          <w:rFonts w:hint="eastAsia" w:ascii="仿宋" w:hAnsi="仿宋" w:eastAsia="仿宋" w:cs="Times New Roman"/>
          <w:b/>
          <w:bCs/>
          <w:sz w:val="36"/>
          <w:lang w:val="en-US" w:eastAsia="zh-CN"/>
        </w:rPr>
        <w:sectPr>
          <w:footerReference r:id="rId3" w:type="default"/>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spacing w:line="400" w:lineRule="exact"/>
        <w:rPr>
          <w:rFonts w:hint="eastAsia" w:ascii="宋体" w:hAnsi="宋体"/>
          <w:sz w:val="28"/>
          <w:szCs w:val="28"/>
        </w:rPr>
      </w:pPr>
    </w:p>
    <w:p>
      <w:pPr>
        <w:spacing w:line="50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sz w:val="32"/>
          <w:szCs w:val="22"/>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p>
    <w:p>
      <w:pPr>
        <w:spacing w:line="240" w:lineRule="auto"/>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line="500" w:lineRule="exact"/>
        <w:rPr>
          <w:rFonts w:hint="eastAsia" w:ascii="宋体" w:hAnsi="宋体"/>
          <w:bCs/>
          <w:spacing w:val="16"/>
          <w:sz w:val="30"/>
          <w:szCs w:val="30"/>
          <w:u w:val="single"/>
          <w:lang w:val="en-US" w:eastAsia="zh-CN"/>
        </w:rPr>
      </w:pPr>
    </w:p>
    <w:p>
      <w:pPr>
        <w:spacing w:line="240" w:lineRule="auto"/>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spacing w:line="500" w:lineRule="exact"/>
        <w:rPr>
          <w:rFonts w:hint="eastAsia" w:ascii="宋体" w:hAnsi="宋体"/>
          <w:bCs/>
          <w:spacing w:val="16"/>
          <w:sz w:val="30"/>
          <w:szCs w:val="30"/>
        </w:rPr>
      </w:pPr>
    </w:p>
    <w:p>
      <w:pPr>
        <w:spacing w:line="500" w:lineRule="exact"/>
        <w:rPr>
          <w:rFonts w:ascii="宋体" w:hAnsi="宋体"/>
          <w:bCs/>
          <w:spacing w:val="16"/>
          <w:sz w:val="28"/>
          <w:szCs w:val="28"/>
        </w:rPr>
      </w:pPr>
    </w:p>
    <w:p>
      <w:pPr>
        <w:pStyle w:val="2"/>
        <w:wordWrap/>
        <w:rPr>
          <w:rFonts w:hint="eastAsia" w:ascii="宋体" w:hAnsi="宋体"/>
          <w:bCs/>
          <w:sz w:val="28"/>
          <w:szCs w:val="28"/>
        </w:rPr>
      </w:pPr>
      <w:r>
        <w:rPr>
          <w:rFonts w:ascii="宋体" w:hAnsi="宋体"/>
          <w:bCs/>
          <w:spacing w:val="16"/>
          <w:sz w:val="28"/>
          <w:szCs w:val="28"/>
        </w:rPr>
        <w:t xml:space="preserve">   </w:t>
      </w:r>
    </w:p>
    <w:p>
      <w:pPr>
        <w:pStyle w:val="2"/>
        <w:wordWrap/>
        <w:rPr>
          <w:rFonts w:hint="eastAsia" w:ascii="宋体" w:hAnsi="宋体"/>
          <w:bCs/>
          <w:sz w:val="28"/>
          <w:szCs w:val="28"/>
        </w:rPr>
      </w:pPr>
    </w:p>
    <w:p>
      <w:pPr>
        <w:spacing w:line="400" w:lineRule="exact"/>
        <w:rPr>
          <w:rFonts w:hint="eastAsia" w:ascii="宋体" w:hAnsi="宋体"/>
          <w:sz w:val="28"/>
          <w:szCs w:val="28"/>
        </w:rPr>
      </w:pPr>
    </w:p>
    <w:p>
      <w:pPr>
        <w:spacing w:line="500" w:lineRule="exact"/>
        <w:jc w:val="both"/>
        <w:rPr>
          <w:rFonts w:hint="eastAsia" w:ascii="宋体" w:hAnsi="宋体"/>
          <w:b/>
          <w:sz w:val="44"/>
          <w:szCs w:val="44"/>
        </w:rPr>
      </w:pPr>
    </w:p>
    <w:p>
      <w:pPr>
        <w:pStyle w:val="2"/>
        <w:rPr>
          <w:rFonts w:hint="eastAsi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spacing w:line="500" w:lineRule="exact"/>
        <w:jc w:val="both"/>
        <w:rPr>
          <w:rFonts w:hint="eastAsia" w:ascii="宋体" w:hAnsi="宋体" w:eastAsia="宋体"/>
          <w:b/>
          <w:sz w:val="44"/>
          <w:szCs w:val="44"/>
          <w:lang w:val="en-US" w:eastAsia="zh-CN"/>
        </w:rPr>
      </w:pP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spacing w:line="300" w:lineRule="auto"/>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（姓名）为我公司代理人，以本公司的名义参加</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赤马小区改造项目劳务大清包 </w:t>
      </w:r>
      <w:r>
        <w:rPr>
          <w:rFonts w:hint="eastAsia" w:ascii="仿宋" w:hAnsi="仿宋" w:eastAsia="仿宋" w:cs="仿宋"/>
          <w:bCs/>
          <w:sz w:val="24"/>
          <w:szCs w:val="24"/>
          <w:u w:val="none"/>
          <w:lang w:val="en-US" w:eastAsia="zh-CN"/>
        </w:rPr>
        <w:t>工程</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、合同谈判过程中所签署的一切文件和处理与之有关的一切事务，我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pStyle w:val="2"/>
        <w:rPr>
          <w:rFonts w:hint="eastAsia"/>
          <w:sz w:val="24"/>
          <w:szCs w:val="24"/>
        </w:rPr>
      </w:pPr>
    </w:p>
    <w:p>
      <w:pPr>
        <w:pStyle w:val="2"/>
        <w:rPr>
          <w:rFonts w:hint="eastAsia"/>
          <w:sz w:val="24"/>
          <w:szCs w:val="24"/>
        </w:rPr>
      </w:pPr>
    </w:p>
    <w:p>
      <w:pPr>
        <w:spacing w:line="240" w:lineRule="auto"/>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rPr>
          <w:rFonts w:hint="eastAsia"/>
          <w:lang w:eastAsia="zh-CN"/>
        </w:rPr>
      </w:pPr>
    </w:p>
    <w:p>
      <w:pPr>
        <w:pStyle w:val="2"/>
        <w:ind w:left="0" w:leftChars="0" w:firstLine="0" w:firstLineChars="0"/>
        <w:rPr>
          <w:rFonts w:hint="eastAsia"/>
          <w:lang w:eastAsia="zh-CN"/>
        </w:rPr>
      </w:pPr>
    </w:p>
    <w:p>
      <w:pPr>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rPr>
          <w:rFonts w:hint="eastAsia" w:ascii="仿宋" w:hAnsi="仿宋" w:eastAsia="仿宋" w:cs="仿宋"/>
          <w:bCs/>
          <w:sz w:val="24"/>
          <w:szCs w:val="24"/>
          <w:lang w:eastAsia="zh-CN"/>
        </w:rPr>
      </w:pPr>
    </w:p>
    <w:p>
      <w:pPr>
        <w:pStyle w:val="2"/>
        <w:rPr>
          <w:rFonts w:hint="eastAsia" w:ascii="仿宋" w:hAnsi="仿宋" w:eastAsia="仿宋" w:cs="仿宋"/>
          <w:bCs/>
          <w:sz w:val="24"/>
          <w:szCs w:val="24"/>
          <w:lang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wordWrap/>
        <w:rPr>
          <w:rFonts w:hint="eastAsia" w:ascii="宋体" w:hAnsi="宋体"/>
          <w:bCs/>
          <w:sz w:val="28"/>
          <w:szCs w:val="28"/>
        </w:rPr>
      </w:pPr>
    </w:p>
    <w:p>
      <w:pPr>
        <w:pStyle w:val="2"/>
        <w:wordWrap/>
        <w:rPr>
          <w:rFonts w:hint="eastAsia" w:ascii="宋体" w:hAnsi="宋体"/>
          <w:bCs/>
          <w:sz w:val="28"/>
          <w:szCs w:val="28"/>
        </w:rPr>
      </w:pPr>
    </w:p>
    <w:p>
      <w:pPr>
        <w:numPr>
          <w:ilvl w:val="0"/>
          <w:numId w:val="0"/>
        </w:numPr>
        <w:spacing w:line="400" w:lineRule="exact"/>
        <w:ind w:leftChars="0"/>
        <w:rPr>
          <w:rFonts w:hint="eastAsia" w:ascii="Times New Roman" w:hAnsi="Times New Roman" w:eastAsia="宋体" w:cs="Times New Roman"/>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sz w:val="24"/>
          <w:szCs w:val="24"/>
          <w:u w:val="single"/>
          <w:lang w:val="en-US" w:eastAsia="zh-CN"/>
        </w:rPr>
        <w:t xml:space="preserve">赤马小区改造项目劳务大清包项目 </w:t>
      </w:r>
    </w:p>
    <w:tbl>
      <w:tblPr>
        <w:tblStyle w:val="9"/>
        <w:tblpPr w:leftFromText="180" w:rightFromText="180" w:vertAnchor="text" w:horzAnchor="page" w:tblpX="2147" w:tblpY="332"/>
        <w:tblOverlap w:val="never"/>
        <w:tblW w:w="7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2711"/>
        <w:gridCol w:w="1759"/>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2711"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1759"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报价（单价）</w:t>
            </w:r>
          </w:p>
        </w:tc>
        <w:tc>
          <w:tcPr>
            <w:tcW w:w="244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最高限价</w:t>
            </w:r>
          </w:p>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（含3%专票）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6915" w:type="dxa"/>
            <w:gridSpan w:val="3"/>
            <w:vMerge w:val="restart"/>
            <w:tcBorders/>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_GB2312" w:hAnsi="宋体" w:eastAsia="仿宋_GB2312"/>
                <w:b w:val="0"/>
                <w:bCs w:val="0"/>
                <w:sz w:val="24"/>
                <w:szCs w:val="24"/>
                <w:u w:val="none"/>
                <w:lang w:val="en-US" w:eastAsia="zh-CN"/>
              </w:rPr>
            </w:pPr>
            <w:bookmarkStart w:id="43" w:name="_GoBack"/>
            <w:bookmarkEnd w:id="43"/>
            <w:r>
              <w:rPr>
                <w:rFonts w:hint="eastAsia" w:ascii="仿宋" w:hAnsi="仿宋" w:eastAsia="仿宋" w:cs="仿宋"/>
                <w:b w:val="0"/>
                <w:bCs w:val="0"/>
                <w:sz w:val="24"/>
                <w:szCs w:val="24"/>
                <w:u w:val="none"/>
                <w:lang w:val="en-US" w:eastAsia="zh-CN"/>
              </w:rPr>
              <w:t>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6915" w:type="dxa"/>
            <w:gridSpan w:val="3"/>
            <w:vMerge w:val="continue"/>
            <w:tcBorders/>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宋体" w:eastAsia="仿宋_GB2312"/>
                <w:b w:val="0"/>
                <w:bCs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3</w:t>
            </w:r>
          </w:p>
        </w:tc>
        <w:tc>
          <w:tcPr>
            <w:tcW w:w="6915" w:type="dxa"/>
            <w:gridSpan w:val="3"/>
            <w:vMerge w:val="continue"/>
            <w:tcBorders/>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宋体" w:eastAsia="仿宋_GB2312"/>
                <w:b w:val="0"/>
                <w:bCs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4</w:t>
            </w:r>
          </w:p>
        </w:tc>
        <w:tc>
          <w:tcPr>
            <w:tcW w:w="6915" w:type="dxa"/>
            <w:gridSpan w:val="3"/>
            <w:vMerge w:val="continue"/>
            <w:tcBorders/>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宋体" w:eastAsia="仿宋_GB2312"/>
                <w:b w:val="0"/>
                <w:bCs w:val="0"/>
                <w:sz w:val="24"/>
                <w:szCs w:val="24"/>
                <w:u w:val="none"/>
                <w:lang w:val="en-US" w:eastAsia="zh-CN"/>
              </w:rPr>
            </w:pPr>
          </w:p>
        </w:tc>
      </w:tr>
    </w:tbl>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sz w:val="24"/>
          <w:szCs w:val="24"/>
          <w:u w:val="none"/>
          <w:lang w:val="en-US" w:eastAsia="zh-CN"/>
        </w:rPr>
        <w:t>备注：</w:t>
      </w:r>
      <w:r>
        <w:rPr>
          <w:rFonts w:hint="eastAsia" w:ascii="仿宋" w:hAnsi="仿宋" w:eastAsia="仿宋" w:cs="仿宋"/>
          <w:b w:val="0"/>
          <w:bCs w:val="0"/>
          <w:kern w:val="0"/>
          <w:sz w:val="24"/>
          <w:szCs w:val="24"/>
          <w:lang w:val="en-US" w:eastAsia="zh-CN"/>
        </w:rPr>
        <w:t>（1）本项目设置最高限价，</w:t>
      </w:r>
      <w:r>
        <w:rPr>
          <w:rFonts w:hint="eastAsia" w:ascii="仿宋" w:hAnsi="仿宋" w:eastAsia="仿宋" w:cs="仿宋"/>
          <w:b w:val="0"/>
          <w:bCs w:val="0"/>
          <w:kern w:val="0"/>
          <w:sz w:val="24"/>
          <w:szCs w:val="24"/>
          <w:highlight w:val="none"/>
          <w:lang w:val="en-US" w:eastAsia="zh-CN"/>
        </w:rPr>
        <w:t>最高限价含3%增值税专用发票，报</w:t>
      </w:r>
      <w:r>
        <w:rPr>
          <w:rFonts w:hint="eastAsia" w:ascii="仿宋" w:hAnsi="仿宋" w:eastAsia="仿宋" w:cs="仿宋"/>
          <w:b w:val="0"/>
          <w:bCs w:val="0"/>
          <w:kern w:val="0"/>
          <w:sz w:val="24"/>
          <w:szCs w:val="24"/>
          <w:lang w:val="en-US" w:eastAsia="zh-CN"/>
        </w:rPr>
        <w:t>价超过最高限价除税价的报名文件为无效报价。报价为含税包干单价，注明普票、专票、税率。（2）报价应是施工图纸及施工合同所确定的工程范围内全部工程内容的价格表现。（3）本项目采用全费用包干单价。报名人所报的包干单价应包含完成全部工作的一切费用。无论何种原因，报名人按所报综合单价在风险包干范围</w:t>
      </w:r>
      <w:r>
        <w:rPr>
          <w:rFonts w:hint="eastAsia" w:ascii="仿宋" w:hAnsi="仿宋" w:eastAsia="仿宋" w:cs="仿宋"/>
          <w:b w:val="0"/>
          <w:bCs w:val="0"/>
          <w:kern w:val="0"/>
          <w:sz w:val="24"/>
          <w:szCs w:val="24"/>
          <w:lang w:val="en-US" w:eastAsia="zh-CN"/>
        </w:rPr>
        <w:t>内包干，结算时综合单价不做任何调整。（4）报名人应对所报的综合单价负责，一旦中选，其报价不作增加性调整，实施过程中各类需要增补的费用均由报名人自行承担。</w:t>
      </w:r>
    </w:p>
    <w:p>
      <w:pPr>
        <w:pStyle w:val="2"/>
        <w:rPr>
          <w:rFonts w:hint="eastAsia" w:ascii="仿宋" w:hAnsi="仿宋" w:eastAsia="仿宋" w:cs="仿宋"/>
          <w:sz w:val="24"/>
          <w:szCs w:val="24"/>
          <w:u w:val="none"/>
          <w:lang w:val="en-US" w:eastAsia="zh-CN"/>
        </w:rPr>
      </w:pPr>
    </w:p>
    <w:p>
      <w:pPr>
        <w:pStyle w:val="2"/>
        <w:ind w:left="0" w:leftChars="0" w:firstLine="0" w:firstLineChars="0"/>
        <w:rPr>
          <w:rFonts w:hint="eastAsia" w:ascii="仿宋_GB2312" w:eastAsia="仿宋_GB2312"/>
          <w:sz w:val="24"/>
          <w:szCs w:val="24"/>
          <w:lang w:val="en-US" w:eastAsia="zh-CN"/>
        </w:rPr>
      </w:pP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报名人（公章或签名）： </w:t>
      </w:r>
    </w:p>
    <w:p>
      <w:pPr>
        <w:pStyle w:val="2"/>
        <w:rPr>
          <w:rFonts w:hint="eastAsia"/>
          <w:lang w:val="en-US" w:eastAsia="zh-CN"/>
        </w:rPr>
      </w:pPr>
    </w:p>
    <w:p>
      <w:pPr>
        <w:numPr>
          <w:ilvl w:val="0"/>
          <w:numId w:val="0"/>
        </w:numPr>
        <w:spacing w:line="560" w:lineRule="exact"/>
        <w:jc w:val="both"/>
        <w:outlineLvl w:val="0"/>
        <w:rPr>
          <w:rFonts w:hint="eastAsia" w:ascii="仿宋" w:hAnsi="仿宋" w:eastAsia="仿宋" w:cs="Times New Roman"/>
          <w:b/>
          <w:bCs/>
          <w:sz w:val="24"/>
          <w:szCs w:val="24"/>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kern w:val="2"/>
          <w:sz w:val="24"/>
          <w:szCs w:val="24"/>
          <w:lang w:val="en-US" w:eastAsia="zh-CN" w:bidi="ar-SA"/>
        </w:rPr>
        <w:sectPr>
          <w:footerReference r:id="rId4" w:type="default"/>
          <w:pgSz w:w="11906" w:h="16838"/>
          <w:pgMar w:top="1440" w:right="1800" w:bottom="1440" w:left="1800" w:header="851" w:footer="992" w:gutter="0"/>
          <w:cols w:space="425" w:num="1"/>
          <w:docGrid w:type="lines" w:linePitch="312" w:charSpace="0"/>
        </w:sectPr>
      </w:pPr>
      <w:bookmarkStart w:id="3" w:name="_Toc3508"/>
      <w:bookmarkStart w:id="4" w:name="_Toc1033"/>
    </w:p>
    <w:p>
      <w:pPr>
        <w:spacing w:after="312" w:afterLines="100" w:line="480" w:lineRule="exact"/>
        <w:jc w:val="both"/>
        <w:outlineLvl w:val="1"/>
        <w:rPr>
          <w:rFonts w:hint="default" w:ascii="仿宋" w:hAnsi="仿宋" w:eastAsia="仿宋" w:cs="仿宋"/>
          <w:b/>
          <w:bCs/>
          <w:kern w:val="2"/>
          <w:sz w:val="30"/>
          <w:szCs w:val="30"/>
          <w:lang w:val="en-US" w:eastAsia="zh-CN" w:bidi="ar-SA"/>
        </w:rPr>
      </w:pPr>
      <w:bookmarkStart w:id="5" w:name="_Toc21954"/>
      <w:r>
        <w:rPr>
          <w:rFonts w:hint="eastAsia" w:ascii="仿宋" w:hAnsi="仿宋" w:eastAsia="仿宋" w:cs="仿宋"/>
          <w:b/>
          <w:bCs/>
          <w:kern w:val="2"/>
          <w:sz w:val="24"/>
          <w:szCs w:val="24"/>
          <w:lang w:val="en-US" w:eastAsia="zh-CN" w:bidi="ar-SA"/>
        </w:rPr>
        <w:t xml:space="preserve">附件5 </w:t>
      </w:r>
      <w:r>
        <w:rPr>
          <w:rFonts w:hint="eastAsia" w:ascii="仿宋" w:hAnsi="仿宋" w:eastAsia="仿宋"/>
          <w:b/>
          <w:bCs/>
          <w:sz w:val="32"/>
          <w:szCs w:val="32"/>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仿宋"/>
          <w:b/>
          <w:bCs/>
          <w:kern w:val="2"/>
          <w:sz w:val="30"/>
          <w:szCs w:val="30"/>
          <w:lang w:val="en-US" w:eastAsia="zh-CN" w:bidi="ar-SA"/>
        </w:rPr>
        <w:t>现场负责人</w:t>
      </w:r>
      <w:bookmarkEnd w:id="5"/>
      <w:r>
        <w:rPr>
          <w:rFonts w:hint="eastAsia" w:ascii="仿宋" w:hAnsi="仿宋" w:eastAsia="仿宋" w:cs="仿宋"/>
          <w:b/>
          <w:bCs/>
          <w:kern w:val="2"/>
          <w:sz w:val="30"/>
          <w:szCs w:val="30"/>
          <w:lang w:val="en-US" w:eastAsia="zh-CN" w:bidi="ar-SA"/>
        </w:rPr>
        <w:t>简历</w:t>
      </w:r>
    </w:p>
    <w:tbl>
      <w:tblPr>
        <w:tblStyle w:val="8"/>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证明人</w:t>
            </w:r>
            <w:r>
              <w:rPr>
                <w:rFonts w:hint="eastAsia" w:ascii="仿宋" w:hAnsi="仿宋" w:eastAsia="仿宋" w:cs="仿宋"/>
                <w:color w:val="000000"/>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lang w:val="en-US" w:eastAsia="zh-CN"/>
        </w:rPr>
        <w:t>注：</w:t>
      </w:r>
      <w:r>
        <w:rPr>
          <w:rFonts w:hint="eastAsia" w:ascii="仿宋" w:hAnsi="仿宋" w:eastAsia="仿宋" w:cs="仿宋"/>
          <w:sz w:val="24"/>
          <w:szCs w:val="24"/>
        </w:rPr>
        <w:t>“</w:t>
      </w:r>
      <w:r>
        <w:rPr>
          <w:rFonts w:hint="eastAsia" w:ascii="仿宋" w:hAnsi="仿宋" w:eastAsia="仿宋" w:cs="仿宋"/>
          <w:sz w:val="24"/>
          <w:szCs w:val="24"/>
          <w:lang w:val="en-US" w:eastAsia="zh-CN"/>
        </w:rPr>
        <w:t>现场负责人</w:t>
      </w:r>
      <w:r>
        <w:rPr>
          <w:rFonts w:hint="eastAsia" w:ascii="仿宋" w:hAnsi="仿宋" w:eastAsia="仿宋" w:cs="仿宋"/>
          <w:sz w:val="24"/>
          <w:szCs w:val="24"/>
        </w:rPr>
        <w:t>”</w:t>
      </w:r>
      <w:r>
        <w:rPr>
          <w:rFonts w:hint="eastAsia" w:ascii="仿宋" w:hAnsi="仿宋" w:eastAsia="仿宋" w:cs="仿宋"/>
          <w:color w:val="160B11"/>
          <w:sz w:val="24"/>
          <w:szCs w:val="24"/>
          <w:lang w:val="en-US" w:eastAsia="zh-CN"/>
        </w:rPr>
        <w:t>须有类似工作经验，且提供佐证资料</w:t>
      </w:r>
      <w:r>
        <w:rPr>
          <w:rFonts w:hint="eastAsia" w:ascii="仿宋" w:hAnsi="仿宋" w:eastAsia="仿宋" w:cs="仿宋"/>
          <w:sz w:val="24"/>
          <w:szCs w:val="24"/>
          <w:lang w:val="en-US" w:eastAsia="zh-CN"/>
        </w:rPr>
        <w:t>。</w:t>
      </w:r>
    </w:p>
    <w:p>
      <w:pPr>
        <w:spacing w:line="560" w:lineRule="exact"/>
        <w:outlineLvl w:val="0"/>
        <w:rPr>
          <w:rFonts w:ascii="仿宋" w:hAnsi="仿宋" w:eastAsia="仿宋" w:cs="仿宋"/>
          <w:b/>
          <w:bCs/>
          <w:color w:val="160B11"/>
          <w:sz w:val="32"/>
          <w:szCs w:val="32"/>
        </w:rPr>
      </w:pPr>
      <w:r>
        <w:rPr>
          <w:rFonts w:hint="eastAsia" w:ascii="仿宋" w:hAnsi="仿宋" w:eastAsia="仿宋" w:cs="仿宋"/>
          <w:b/>
          <w:bCs/>
          <w:color w:val="160B11"/>
          <w:sz w:val="24"/>
        </w:rPr>
        <w:t xml:space="preserve">附件6 </w:t>
      </w:r>
      <w:r>
        <w:rPr>
          <w:rFonts w:hint="eastAsia" w:ascii="仿宋" w:hAnsi="仿宋" w:eastAsia="仿宋"/>
          <w:b/>
          <w:bCs/>
          <w:color w:val="160B11"/>
          <w:sz w:val="32"/>
          <w:szCs w:val="22"/>
        </w:rPr>
        <w:t xml:space="preserve">                </w:t>
      </w:r>
      <w:r>
        <w:rPr>
          <w:rFonts w:hint="eastAsia" w:ascii="仿宋" w:hAnsi="仿宋" w:eastAsia="仿宋" w:cs="仿宋"/>
          <w:b/>
          <w:bCs/>
          <w:color w:val="160B11"/>
          <w:sz w:val="32"/>
          <w:szCs w:val="32"/>
        </w:rPr>
        <w:t>施工组织方案</w:t>
      </w:r>
    </w:p>
    <w:p>
      <w:pPr>
        <w:spacing w:line="560" w:lineRule="exact"/>
        <w:outlineLvl w:val="1"/>
        <w:rPr>
          <w:rFonts w:ascii="仿宋" w:hAnsi="仿宋" w:eastAsia="仿宋" w:cs="仿宋"/>
          <w:b/>
          <w:bCs/>
          <w:color w:val="160B11"/>
          <w:sz w:val="28"/>
          <w:szCs w:val="28"/>
        </w:rPr>
      </w:pPr>
      <w:bookmarkStart w:id="6" w:name="_Toc14147"/>
      <w:bookmarkStart w:id="7" w:name="_Toc15385"/>
      <w:bookmarkStart w:id="8" w:name="_Toc2509"/>
      <w:bookmarkStart w:id="9" w:name="_Toc23981"/>
      <w:bookmarkStart w:id="10" w:name="_Toc22876"/>
      <w:bookmarkStart w:id="11" w:name="_Toc30813"/>
      <w:r>
        <w:rPr>
          <w:rFonts w:hint="eastAsia" w:ascii="仿宋" w:hAnsi="仿宋" w:eastAsia="仿宋" w:cs="仿宋"/>
          <w:b/>
          <w:bCs/>
          <w:color w:val="160B11"/>
          <w:sz w:val="28"/>
          <w:szCs w:val="28"/>
        </w:rPr>
        <w:t>1、项目进度计划表</w:t>
      </w:r>
      <w:bookmarkEnd w:id="6"/>
      <w:bookmarkEnd w:id="7"/>
      <w:bookmarkEnd w:id="8"/>
      <w:bookmarkEnd w:id="9"/>
      <w:bookmarkEnd w:id="10"/>
      <w:bookmarkEnd w:id="11"/>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160B11"/>
                <w:kern w:val="0"/>
                <w:szCs w:val="21"/>
              </w:rPr>
            </w:pPr>
          </w:p>
        </w:tc>
      </w:tr>
    </w:tbl>
    <w:p>
      <w:pPr>
        <w:spacing w:line="560" w:lineRule="exact"/>
        <w:outlineLvl w:val="1"/>
        <w:rPr>
          <w:rFonts w:ascii="仿宋" w:hAnsi="仿宋" w:eastAsia="仿宋" w:cs="仿宋"/>
          <w:b/>
          <w:bCs/>
          <w:color w:val="160B11"/>
          <w:sz w:val="28"/>
          <w:szCs w:val="28"/>
        </w:rPr>
      </w:pPr>
      <w:bookmarkStart w:id="12" w:name="_Toc12749"/>
      <w:bookmarkStart w:id="13" w:name="_Toc31950"/>
      <w:bookmarkStart w:id="14" w:name="_Toc31659"/>
      <w:bookmarkStart w:id="15" w:name="_Toc23445"/>
      <w:bookmarkStart w:id="16" w:name="_Toc7667"/>
      <w:bookmarkStart w:id="17" w:name="_Toc12822"/>
      <w:r>
        <w:rPr>
          <w:rFonts w:hint="eastAsia" w:ascii="仿宋" w:hAnsi="仿宋" w:eastAsia="仿宋" w:cs="仿宋"/>
          <w:b/>
          <w:bCs/>
          <w:color w:val="160B11"/>
          <w:sz w:val="28"/>
          <w:szCs w:val="28"/>
        </w:rPr>
        <w:t>2、安全管理措施</w:t>
      </w:r>
      <w:bookmarkEnd w:id="12"/>
      <w:bookmarkEnd w:id="13"/>
      <w:bookmarkEnd w:id="14"/>
      <w:bookmarkEnd w:id="15"/>
      <w:bookmarkEnd w:id="16"/>
      <w:bookmarkEnd w:id="17"/>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1" w:hRule="atLeast"/>
        </w:trPr>
        <w:tc>
          <w:tcPr>
            <w:tcW w:w="9360" w:type="dxa"/>
            <w:gridSpan w:val="6"/>
          </w:tcPr>
          <w:p>
            <w:pPr>
              <w:rPr>
                <w:rFonts w:ascii="宋体" w:hAnsi="宋体" w:cs="宋体"/>
                <w:color w:val="160B11"/>
                <w:kern w:val="0"/>
                <w:szCs w:val="21"/>
              </w:rPr>
            </w:pPr>
          </w:p>
        </w:tc>
      </w:tr>
    </w:tbl>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18" w:name="_Toc6331"/>
      <w:bookmarkStart w:id="19" w:name="_Toc156"/>
      <w:bookmarkStart w:id="20" w:name="_Toc23406"/>
      <w:bookmarkStart w:id="21" w:name="_Toc9515"/>
      <w:bookmarkStart w:id="22" w:name="_Toc24950"/>
      <w:bookmarkStart w:id="23" w:name="_Toc9234"/>
      <w:r>
        <w:rPr>
          <w:rFonts w:hint="eastAsia" w:ascii="仿宋" w:hAnsi="仿宋" w:eastAsia="仿宋" w:cs="仿宋"/>
          <w:b/>
          <w:bCs/>
          <w:color w:val="160B11"/>
          <w:sz w:val="28"/>
          <w:szCs w:val="28"/>
        </w:rPr>
        <w:t>3、质量管理措施</w:t>
      </w:r>
      <w:bookmarkEnd w:id="18"/>
      <w:bookmarkEnd w:id="19"/>
      <w:bookmarkEnd w:id="20"/>
      <w:bookmarkEnd w:id="21"/>
      <w:bookmarkEnd w:id="22"/>
      <w:bookmarkEnd w:id="23"/>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160B11"/>
                <w:kern w:val="0"/>
                <w:szCs w:val="21"/>
              </w:rPr>
            </w:pPr>
          </w:p>
        </w:tc>
      </w:tr>
    </w:tbl>
    <w:p>
      <w:pPr>
        <w:spacing w:after="156" w:afterLines="50" w:line="480" w:lineRule="exact"/>
        <w:rPr>
          <w:rFonts w:ascii="仿宋" w:hAnsi="仿宋" w:eastAsia="仿宋"/>
          <w:bCs/>
          <w:color w:val="160B11"/>
          <w:sz w:val="32"/>
          <w:szCs w:val="32"/>
        </w:rPr>
      </w:pPr>
    </w:p>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24" w:name="_Toc1146"/>
      <w:bookmarkStart w:id="25" w:name="_Toc32221"/>
      <w:bookmarkStart w:id="26" w:name="_Toc15910"/>
      <w:bookmarkStart w:id="27" w:name="_Toc16742"/>
      <w:bookmarkStart w:id="28" w:name="_Toc12086"/>
      <w:bookmarkStart w:id="29" w:name="_Toc22403"/>
      <w:r>
        <w:rPr>
          <w:rFonts w:hint="eastAsia" w:ascii="仿宋" w:hAnsi="仿宋" w:eastAsia="仿宋" w:cs="仿宋"/>
          <w:b/>
          <w:bCs/>
          <w:color w:val="160B11"/>
          <w:sz w:val="28"/>
          <w:szCs w:val="28"/>
        </w:rPr>
        <w:t>4、文明施工管理措施</w:t>
      </w:r>
      <w:bookmarkEnd w:id="24"/>
      <w:bookmarkEnd w:id="25"/>
      <w:bookmarkEnd w:id="26"/>
      <w:bookmarkEnd w:id="27"/>
      <w:bookmarkEnd w:id="28"/>
      <w:bookmarkEnd w:id="29"/>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企业名称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160B11"/>
                <w:kern w:val="0"/>
                <w:szCs w:val="21"/>
              </w:rPr>
            </w:pPr>
          </w:p>
        </w:tc>
      </w:tr>
    </w:tbl>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30" w:name="_Toc29993"/>
      <w:bookmarkStart w:id="31" w:name="_Toc64"/>
      <w:bookmarkStart w:id="32" w:name="_Toc27064"/>
      <w:bookmarkStart w:id="33" w:name="_Toc25921"/>
      <w:bookmarkStart w:id="34" w:name="_Toc1134"/>
      <w:bookmarkStart w:id="35" w:name="_Toc28379"/>
      <w:r>
        <w:rPr>
          <w:rFonts w:hint="eastAsia" w:ascii="仿宋" w:hAnsi="仿宋" w:eastAsia="仿宋" w:cs="仿宋"/>
          <w:b/>
          <w:bCs/>
          <w:color w:val="160B11"/>
          <w:sz w:val="28"/>
          <w:szCs w:val="28"/>
        </w:rPr>
        <w:t>5、承接本工程的优势</w:t>
      </w:r>
      <w:bookmarkEnd w:id="30"/>
      <w:bookmarkEnd w:id="31"/>
      <w:bookmarkEnd w:id="32"/>
      <w:bookmarkEnd w:id="33"/>
      <w:bookmarkEnd w:id="34"/>
      <w:bookmarkEnd w:id="35"/>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企业名称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专业</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160B11"/>
                <w:kern w:val="0"/>
                <w:szCs w:val="21"/>
              </w:rPr>
            </w:pPr>
          </w:p>
        </w:tc>
      </w:tr>
    </w:tbl>
    <w:p>
      <w:pPr>
        <w:numPr>
          <w:ilvl w:val="0"/>
          <w:numId w:val="0"/>
        </w:numPr>
        <w:spacing w:line="560" w:lineRule="exact"/>
        <w:ind w:leftChars="0"/>
        <w:jc w:val="both"/>
        <w:outlineLvl w:val="0"/>
        <w:rPr>
          <w:rFonts w:hint="eastAsia" w:ascii="仿宋" w:hAnsi="仿宋" w:eastAsia="仿宋" w:cs="仿宋"/>
          <w:b/>
          <w:bCs/>
          <w:kern w:val="2"/>
          <w:sz w:val="24"/>
          <w:szCs w:val="24"/>
          <w:lang w:val="en-US" w:eastAsia="zh-CN" w:bidi="ar-SA"/>
        </w:rPr>
      </w:pPr>
    </w:p>
    <w:p>
      <w:pPr>
        <w:numPr>
          <w:ilvl w:val="0"/>
          <w:numId w:val="0"/>
        </w:numPr>
        <w:spacing w:line="560" w:lineRule="exact"/>
        <w:ind w:leftChars="0"/>
        <w:jc w:val="both"/>
        <w:outlineLvl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附件7               </w:t>
      </w:r>
      <w:r>
        <w:rPr>
          <w:rFonts w:hint="eastAsia" w:ascii="仿宋" w:hAnsi="仿宋" w:eastAsia="仿宋" w:cs="仿宋"/>
          <w:b/>
          <w:bCs/>
          <w:kern w:val="2"/>
          <w:sz w:val="28"/>
          <w:szCs w:val="28"/>
          <w:lang w:val="en-US" w:eastAsia="zh-CN" w:bidi="ar-SA"/>
        </w:rPr>
        <w:t xml:space="preserve"> </w:t>
      </w:r>
      <w:r>
        <w:rPr>
          <w:rFonts w:hint="eastAsia" w:ascii="仿宋" w:hAnsi="仿宋" w:eastAsia="仿宋" w:cs="仿宋"/>
          <w:b/>
          <w:bCs/>
          <w:sz w:val="28"/>
          <w:szCs w:val="28"/>
          <w:lang w:val="en-US" w:eastAsia="zh-CN"/>
        </w:rPr>
        <w:t>施工业绩及获奖情况汇总表</w:t>
      </w:r>
    </w:p>
    <w:tbl>
      <w:tblPr>
        <w:tblStyle w:val="8"/>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771"/>
        <w:gridCol w:w="1943"/>
        <w:gridCol w:w="1581"/>
        <w:gridCol w:w="1195"/>
        <w:gridCol w:w="1200"/>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11" w:type="dxa"/>
            <w:gridSpan w:val="2"/>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单位名称</w:t>
            </w:r>
          </w:p>
        </w:tc>
        <w:tc>
          <w:tcPr>
            <w:tcW w:w="1943" w:type="dxa"/>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195" w:type="dxa"/>
            <w:vAlign w:val="center"/>
          </w:tcPr>
          <w:p>
            <w:pPr>
              <w:widowControl/>
              <w:jc w:val="center"/>
              <w:rPr>
                <w:rFonts w:hint="eastAsia" w:ascii="仿宋" w:hAnsi="仿宋" w:eastAsia="仿宋" w:cs="仿宋"/>
                <w:kern w:val="0"/>
                <w:sz w:val="24"/>
                <w:szCs w:val="24"/>
              </w:rPr>
            </w:pPr>
          </w:p>
        </w:tc>
        <w:tc>
          <w:tcPr>
            <w:tcW w:w="120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11" w:type="dxa"/>
            <w:gridSpan w:val="2"/>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1943" w:type="dxa"/>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195" w:type="dxa"/>
            <w:vAlign w:val="center"/>
          </w:tcPr>
          <w:p>
            <w:pPr>
              <w:widowControl/>
              <w:jc w:val="center"/>
              <w:rPr>
                <w:rFonts w:hint="eastAsia" w:ascii="仿宋" w:hAnsi="仿宋" w:eastAsia="仿宋" w:cs="仿宋"/>
                <w:kern w:val="0"/>
                <w:sz w:val="24"/>
                <w:szCs w:val="24"/>
              </w:rPr>
            </w:pPr>
          </w:p>
        </w:tc>
        <w:tc>
          <w:tcPr>
            <w:tcW w:w="120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restart"/>
            <w:textDirection w:val="tbRlV"/>
            <w:vAlign w:val="center"/>
          </w:tcPr>
          <w:p>
            <w:pPr>
              <w:widowControl/>
              <w:ind w:left="113" w:right="113"/>
              <w:jc w:val="center"/>
              <w:rPr>
                <w:rFonts w:hint="eastAsia" w:ascii="仿宋" w:hAnsi="仿宋" w:eastAsia="仿宋" w:cs="仿宋"/>
                <w:spacing w:val="100"/>
                <w:kern w:val="0"/>
                <w:sz w:val="24"/>
                <w:szCs w:val="24"/>
              </w:rPr>
            </w:pPr>
            <w:r>
              <w:rPr>
                <w:rFonts w:hint="eastAsia" w:ascii="仿宋" w:hAnsi="仿宋" w:eastAsia="仿宋" w:cs="仿宋"/>
                <w:spacing w:val="100"/>
                <w:kern w:val="0"/>
                <w:sz w:val="24"/>
                <w:szCs w:val="24"/>
              </w:rPr>
              <w:t>类似工程业绩</w:t>
            </w:r>
          </w:p>
        </w:tc>
        <w:tc>
          <w:tcPr>
            <w:tcW w:w="2714" w:type="dxa"/>
            <w:gridSpan w:val="2"/>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工程名称</w:t>
            </w:r>
          </w:p>
        </w:tc>
        <w:tc>
          <w:tcPr>
            <w:tcW w:w="158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施工时间</w:t>
            </w:r>
          </w:p>
        </w:tc>
        <w:tc>
          <w:tcPr>
            <w:tcW w:w="2395" w:type="dxa"/>
            <w:gridSpan w:val="2"/>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工程地点</w:t>
            </w:r>
          </w:p>
        </w:tc>
        <w:tc>
          <w:tcPr>
            <w:tcW w:w="1693"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宋体" w:hAnsi="宋体" w:eastAsia="宋体" w:cs="宋体"/>
                <w:kern w:val="0"/>
                <w:szCs w:val="21"/>
              </w:rPr>
            </w:pPr>
          </w:p>
        </w:tc>
        <w:tc>
          <w:tcPr>
            <w:tcW w:w="2714" w:type="dxa"/>
            <w:gridSpan w:val="2"/>
            <w:vAlign w:val="center"/>
          </w:tcPr>
          <w:p>
            <w:pPr>
              <w:widowControl/>
              <w:jc w:val="center"/>
              <w:rPr>
                <w:rFonts w:hint="eastAsia" w:ascii="宋体" w:hAnsi="宋体" w:eastAsia="宋体" w:cs="宋体"/>
                <w:kern w:val="0"/>
                <w:szCs w:val="21"/>
              </w:rPr>
            </w:pPr>
          </w:p>
        </w:tc>
        <w:tc>
          <w:tcPr>
            <w:tcW w:w="1581" w:type="dxa"/>
            <w:vAlign w:val="center"/>
          </w:tcPr>
          <w:p>
            <w:pPr>
              <w:widowControl/>
              <w:jc w:val="center"/>
              <w:rPr>
                <w:rFonts w:hint="eastAsia" w:ascii="宋体" w:hAnsi="宋体" w:eastAsia="宋体" w:cs="宋体"/>
                <w:kern w:val="0"/>
                <w:szCs w:val="21"/>
              </w:rPr>
            </w:pPr>
          </w:p>
        </w:tc>
        <w:tc>
          <w:tcPr>
            <w:tcW w:w="2395" w:type="dxa"/>
            <w:gridSpan w:val="2"/>
            <w:vAlign w:val="center"/>
          </w:tcPr>
          <w:p>
            <w:pPr>
              <w:widowControl/>
              <w:jc w:val="center"/>
              <w:rPr>
                <w:rFonts w:hint="eastAsia" w:ascii="宋体" w:hAnsi="宋体" w:eastAsia="宋体" w:cs="宋体"/>
                <w:kern w:val="0"/>
                <w:szCs w:val="21"/>
              </w:rPr>
            </w:pPr>
          </w:p>
        </w:tc>
        <w:tc>
          <w:tcPr>
            <w:tcW w:w="1693" w:type="dxa"/>
            <w:vAlign w:val="center"/>
          </w:tcPr>
          <w:p>
            <w:pPr>
              <w:widowControl/>
              <w:jc w:val="center"/>
              <w:rPr>
                <w:rFonts w:hint="eastAsia" w:ascii="宋体" w:hAnsi="宋体" w:eastAsia="宋体" w:cs="宋体"/>
                <w:kern w:val="0"/>
                <w:szCs w:val="21"/>
              </w:rPr>
            </w:pPr>
          </w:p>
        </w:tc>
      </w:tr>
    </w:tbl>
    <w:p>
      <w:pPr>
        <w:numPr>
          <w:ilvl w:val="0"/>
          <w:numId w:val="0"/>
        </w:numPr>
        <w:spacing w:line="560" w:lineRule="exact"/>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注：“类似业绩、获奖情况”须提供施工合同、中标通知书（如有）。</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kern w:val="2"/>
          <w:sz w:val="24"/>
          <w:szCs w:val="2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kern w:val="2"/>
          <w:sz w:val="24"/>
          <w:szCs w:val="24"/>
          <w:lang w:val="en-US" w:eastAsia="zh-CN" w:bidi="ar-SA"/>
        </w:rPr>
      </w:pPr>
    </w:p>
    <w:p>
      <w:pPr>
        <w:numPr>
          <w:ilvl w:val="0"/>
          <w:numId w:val="0"/>
        </w:numPr>
        <w:spacing w:line="560" w:lineRule="exact"/>
        <w:jc w:val="both"/>
        <w:outlineLvl w:val="0"/>
        <w:rPr>
          <w:rFonts w:hint="default" w:ascii="仿宋" w:hAnsi="仿宋" w:eastAsia="仿宋" w:cs="仿宋"/>
          <w:b/>
          <w:bCs/>
          <w:kern w:val="2"/>
          <w:sz w:val="28"/>
          <w:szCs w:val="28"/>
          <w:lang w:val="en-US" w:eastAsia="zh-CN" w:bidi="ar-SA"/>
        </w:rPr>
      </w:pPr>
      <w:bookmarkStart w:id="36" w:name="_Toc27987"/>
      <w:bookmarkStart w:id="37" w:name="_Toc15911"/>
      <w:r>
        <w:rPr>
          <w:rFonts w:hint="eastAsia" w:ascii="仿宋" w:hAnsi="仿宋" w:eastAsia="仿宋" w:cs="仿宋"/>
          <w:b/>
          <w:bCs/>
          <w:kern w:val="2"/>
          <w:sz w:val="24"/>
          <w:szCs w:val="24"/>
          <w:lang w:val="en-US" w:eastAsia="zh-CN" w:bidi="ar-SA"/>
        </w:rPr>
        <w:t>附件</w:t>
      </w:r>
      <w:bookmarkEnd w:id="36"/>
      <w:bookmarkEnd w:id="37"/>
      <w:bookmarkStart w:id="38" w:name="_Toc6311"/>
      <w:bookmarkStart w:id="39" w:name="_Toc21285"/>
      <w:r>
        <w:rPr>
          <w:rFonts w:hint="eastAsia" w:ascii="仿宋" w:hAnsi="仿宋" w:eastAsia="仿宋" w:cs="仿宋"/>
          <w:b/>
          <w:bCs/>
          <w:kern w:val="2"/>
          <w:sz w:val="24"/>
          <w:szCs w:val="24"/>
          <w:lang w:val="en-US" w:eastAsia="zh-CN" w:bidi="ar-SA"/>
        </w:rPr>
        <w:t xml:space="preserve">8                </w:t>
      </w:r>
      <w:r>
        <w:rPr>
          <w:rFonts w:hint="eastAsia" w:ascii="仿宋" w:hAnsi="仿宋" w:eastAsia="仿宋" w:cs="仿宋"/>
          <w:b/>
          <w:bCs/>
          <w:kern w:val="2"/>
          <w:sz w:val="28"/>
          <w:szCs w:val="28"/>
          <w:lang w:val="en-US" w:eastAsia="zh-CN" w:bidi="ar-SA"/>
        </w:rPr>
        <w:t xml:space="preserve"> 拟投入人员情况汇总表</w:t>
      </w:r>
      <w:bookmarkEnd w:id="38"/>
      <w:bookmarkEnd w:id="39"/>
    </w:p>
    <w:tbl>
      <w:tblPr>
        <w:tblStyle w:val="8"/>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numPr>
          <w:ilvl w:val="0"/>
          <w:numId w:val="0"/>
        </w:numPr>
        <w:spacing w:line="560" w:lineRule="exact"/>
        <w:ind w:leftChars="0"/>
        <w:jc w:val="both"/>
        <w:rPr>
          <w:rFonts w:hint="eastAsia" w:ascii="仿宋" w:hAnsi="仿宋" w:eastAsia="仿宋" w:cs="仿宋"/>
          <w:b/>
          <w:bCs/>
          <w:sz w:val="24"/>
          <w:szCs w:val="24"/>
          <w:lang w:val="en-US" w:eastAsia="zh-CN"/>
        </w:rPr>
        <w:sectPr>
          <w:pgSz w:w="11906" w:h="16838"/>
          <w:pgMar w:top="1440" w:right="1511" w:bottom="1440" w:left="1680" w:header="567" w:footer="992" w:gutter="0"/>
          <w:cols w:space="425" w:num="1"/>
          <w:docGrid w:type="lines" w:linePitch="312" w:charSpace="0"/>
        </w:sectPr>
      </w:pPr>
      <w:r>
        <w:rPr>
          <w:rFonts w:hint="eastAsia" w:ascii="仿宋" w:hAnsi="仿宋" w:eastAsia="仿宋" w:cs="仿宋"/>
          <w:sz w:val="24"/>
          <w:szCs w:val="24"/>
        </w:rPr>
        <w:t>注：“</w:t>
      </w:r>
      <w:r>
        <w:rPr>
          <w:rFonts w:hint="eastAsia" w:ascii="仿宋" w:hAnsi="仿宋" w:eastAsia="仿宋" w:cs="仿宋"/>
          <w:sz w:val="24"/>
          <w:szCs w:val="24"/>
          <w:lang w:val="en-US" w:eastAsia="zh-CN"/>
        </w:rPr>
        <w:t>拟投入人员情况</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r>
        <w:rPr>
          <w:rFonts w:hint="eastAsia" w:ascii="仿宋" w:hAnsi="仿宋" w:eastAsia="仿宋" w:cs="仿宋"/>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Times New Roman"/>
          <w:b/>
          <w:bCs/>
          <w:sz w:val="28"/>
          <w:szCs w:val="28"/>
          <w:lang w:val="en-US" w:eastAsia="zh-CN"/>
        </w:rPr>
      </w:pPr>
      <w:r>
        <w:rPr>
          <w:rFonts w:hint="eastAsia" w:ascii="仿宋" w:hAnsi="仿宋" w:eastAsia="仿宋" w:cs="仿宋"/>
          <w:b/>
          <w:bCs/>
          <w:kern w:val="2"/>
          <w:sz w:val="24"/>
          <w:szCs w:val="24"/>
          <w:lang w:val="en-US" w:eastAsia="zh-CN" w:bidi="ar-SA"/>
        </w:rPr>
        <w:t>附件9</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28"/>
          <w:szCs w:val="28"/>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spacing w:line="44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承诺书</w:t>
      </w:r>
      <w:bookmarkEnd w:id="3"/>
      <w:bookmarkEnd w:id="4"/>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我司对贵司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赤马小区改造项目劳务大清包 </w:t>
      </w:r>
      <w:r>
        <w:rPr>
          <w:rFonts w:hint="eastAsia" w:ascii="仿宋" w:hAnsi="仿宋" w:eastAsia="仿宋" w:cs="仿宋"/>
          <w:sz w:val="24"/>
          <w:szCs w:val="24"/>
          <w:lang w:val="en-US" w:eastAsia="zh-CN"/>
        </w:rPr>
        <w:t xml:space="preserve">工程报名文件所有内容予以接受且认可，并对以下内容进行承诺：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我司</w:t>
      </w:r>
      <w:r>
        <w:rPr>
          <w:rFonts w:hint="eastAsia" w:ascii="仿宋" w:hAnsi="仿宋" w:eastAsia="仿宋" w:cs="仿宋"/>
          <w:sz w:val="24"/>
          <w:szCs w:val="24"/>
        </w:rPr>
        <w:t>自愿在</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文件规定时限内按照</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文件要求完成</w:t>
      </w:r>
      <w:r>
        <w:rPr>
          <w:rFonts w:hint="eastAsia" w:ascii="仿宋" w:hAnsi="仿宋" w:eastAsia="仿宋" w:cs="仿宋"/>
          <w:sz w:val="24"/>
          <w:szCs w:val="24"/>
          <w:lang w:val="en-US" w:eastAsia="zh-CN"/>
        </w:rPr>
        <w:t>报名</w:t>
      </w:r>
      <w:r>
        <w:rPr>
          <w:rFonts w:hint="eastAsia" w:ascii="仿宋" w:hAnsi="仿宋" w:eastAsia="仿宋" w:cs="仿宋"/>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2.遵守</w:t>
      </w:r>
      <w:r>
        <w:rPr>
          <w:rFonts w:hint="eastAsia" w:ascii="仿宋" w:hAnsi="仿宋" w:eastAsia="仿宋" w:cs="仿宋"/>
          <w:sz w:val="24"/>
          <w:szCs w:val="24"/>
          <w:lang w:val="en-US" w:eastAsia="zh-CN"/>
        </w:rPr>
        <w:t>相关</w:t>
      </w:r>
      <w:r>
        <w:rPr>
          <w:rFonts w:hint="eastAsia" w:ascii="仿宋" w:hAnsi="仿宋" w:eastAsia="仿宋" w:cs="仿宋"/>
          <w:sz w:val="24"/>
          <w:szCs w:val="24"/>
        </w:rPr>
        <w:t>法律法规的规定，自觉维护市场经济秩序。否则，同意被废除</w:t>
      </w:r>
      <w:r>
        <w:rPr>
          <w:rFonts w:hint="eastAsia" w:ascii="仿宋" w:hAnsi="仿宋" w:eastAsia="仿宋" w:cs="仿宋"/>
          <w:sz w:val="24"/>
          <w:szCs w:val="24"/>
          <w:lang w:val="en-US" w:eastAsia="zh-CN"/>
        </w:rPr>
        <w:t>报名</w:t>
      </w:r>
      <w:r>
        <w:rPr>
          <w:rFonts w:hint="eastAsia" w:ascii="仿宋" w:hAnsi="仿宋" w:eastAsia="仿宋" w:cs="仿宋"/>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文件内容无任何虚假。若评审过程中查出有虚假，同意作无效</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文件处理</w:t>
      </w:r>
      <w:r>
        <w:rPr>
          <w:rFonts w:hint="eastAsia" w:ascii="仿宋" w:hAnsi="仿宋" w:eastAsia="仿宋" w:cs="仿宋"/>
          <w:sz w:val="24"/>
          <w:szCs w:val="24"/>
          <w:lang w:eastAsia="zh-CN"/>
        </w:rPr>
        <w:t>；</w:t>
      </w:r>
      <w:r>
        <w:rPr>
          <w:rFonts w:hint="eastAsia" w:ascii="仿宋" w:hAnsi="仿宋" w:eastAsia="仿宋" w:cs="仿宋"/>
          <w:sz w:val="24"/>
          <w:szCs w:val="24"/>
        </w:rPr>
        <w:t>若</w:t>
      </w:r>
      <w:r>
        <w:rPr>
          <w:rFonts w:hint="eastAsia" w:ascii="仿宋" w:hAnsi="仿宋" w:eastAsia="仿宋" w:cs="仿宋"/>
          <w:sz w:val="24"/>
          <w:szCs w:val="24"/>
          <w:lang w:val="en-US" w:eastAsia="zh-CN"/>
        </w:rPr>
        <w:t>入选</w:t>
      </w:r>
      <w:r>
        <w:rPr>
          <w:rFonts w:hint="eastAsia" w:ascii="仿宋" w:hAnsi="仿宋" w:eastAsia="仿宋" w:cs="仿宋"/>
          <w:sz w:val="24"/>
          <w:szCs w:val="24"/>
        </w:rPr>
        <w:t>之后查出有虚假，同意废除</w:t>
      </w:r>
      <w:r>
        <w:rPr>
          <w:rFonts w:hint="eastAsia" w:ascii="仿宋" w:hAnsi="仿宋" w:eastAsia="仿宋" w:cs="仿宋"/>
          <w:sz w:val="24"/>
          <w:szCs w:val="24"/>
          <w:lang w:val="en-US" w:eastAsia="zh-CN"/>
        </w:rPr>
        <w:t>入选</w:t>
      </w:r>
      <w:r>
        <w:rPr>
          <w:rFonts w:hint="eastAsia" w:ascii="仿宋" w:hAnsi="仿宋" w:eastAsia="仿宋" w:cs="仿宋"/>
          <w:sz w:val="24"/>
          <w:szCs w:val="24"/>
        </w:rPr>
        <w:t>资格并没收保证金。</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4.我单位经现场考察和研究贵方报名文件及施工图纸后自愿按报价表的报价承担本项目</w:t>
      </w:r>
      <w:r>
        <w:rPr>
          <w:rFonts w:hint="eastAsia" w:ascii="仿宋" w:hAnsi="仿宋" w:eastAsia="仿宋" w:cs="仿宋"/>
          <w:b/>
          <w:bCs/>
          <w:sz w:val="24"/>
          <w:szCs w:val="24"/>
          <w:u w:val="none"/>
          <w:lang w:val="en-US" w:eastAsia="zh-CN"/>
        </w:rPr>
        <w:t>。</w:t>
      </w:r>
      <w:r>
        <w:rPr>
          <w:rFonts w:hint="eastAsia" w:ascii="仿宋" w:hAnsi="仿宋" w:eastAsia="仿宋" w:cs="仿宋"/>
          <w:b/>
          <w:bCs/>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.报价文件不存在低于成本的恶意报价行为。</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6.自收到贵司入围通知当天缴纳保证金。</w:t>
      </w:r>
    </w:p>
    <w:p>
      <w:pPr>
        <w:pStyle w:val="2"/>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自收到贵司中选通知当天</w:t>
      </w:r>
      <w:r>
        <w:rPr>
          <w:rFonts w:hint="eastAsia" w:ascii="仿宋" w:hAnsi="仿宋" w:eastAsia="仿宋" w:cs="仿宋"/>
          <w:b/>
          <w:bCs/>
          <w:sz w:val="24"/>
          <w:szCs w:val="24"/>
        </w:rPr>
        <w:t>签订承包合同</w:t>
      </w:r>
      <w:r>
        <w:rPr>
          <w:rFonts w:hint="eastAsia" w:ascii="仿宋" w:hAnsi="仿宋" w:eastAsia="仿宋" w:cs="仿宋"/>
          <w:b/>
          <w:bCs/>
          <w:sz w:val="24"/>
          <w:szCs w:val="24"/>
          <w:lang w:eastAsia="zh-CN"/>
        </w:rPr>
        <w:t>。</w:t>
      </w:r>
      <w:r>
        <w:rPr>
          <w:rFonts w:hint="eastAsia" w:ascii="仿宋" w:hAnsi="仿宋" w:eastAsia="仿宋" w:cs="仿宋"/>
          <w:b/>
          <w:bCs/>
          <w:sz w:val="24"/>
          <w:szCs w:val="24"/>
        </w:rPr>
        <w:t>否则，</w:t>
      </w:r>
      <w:r>
        <w:rPr>
          <w:rFonts w:hint="eastAsia" w:ascii="仿宋" w:hAnsi="仿宋" w:eastAsia="仿宋" w:cs="仿宋"/>
          <w:b/>
          <w:bCs/>
          <w:sz w:val="24"/>
          <w:szCs w:val="24"/>
          <w:lang w:val="en-US" w:eastAsia="zh-CN"/>
        </w:rPr>
        <w:t>贵司有权选择其他单位。</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8</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已仔细阅读图纸，严格按照图纸及规范要求施工，</w:t>
      </w:r>
      <w:r>
        <w:rPr>
          <w:rFonts w:hint="eastAsia" w:ascii="仿宋" w:hAnsi="仿宋" w:eastAsia="仿宋" w:cs="仿宋"/>
          <w:sz w:val="24"/>
          <w:szCs w:val="24"/>
        </w:rPr>
        <w:t>工程质量达到合格标准，</w:t>
      </w:r>
      <w:r>
        <w:rPr>
          <w:rFonts w:hint="eastAsia" w:ascii="仿宋" w:hAnsi="仿宋" w:eastAsia="仿宋" w:cs="仿宋"/>
          <w:sz w:val="24"/>
          <w:szCs w:val="24"/>
          <w:lang w:val="en-US" w:eastAsia="zh-CN"/>
        </w:rPr>
        <w:t>保证一次性通过验收。</w:t>
      </w:r>
      <w:r>
        <w:rPr>
          <w:rFonts w:hint="eastAsia" w:ascii="仿宋" w:hAnsi="仿宋" w:eastAsia="仿宋" w:cs="仿宋"/>
          <w:sz w:val="24"/>
          <w:szCs w:val="24"/>
        </w:rPr>
        <w:t>若验收不合格，</w:t>
      </w:r>
      <w:r>
        <w:rPr>
          <w:rFonts w:hint="eastAsia" w:ascii="仿宋" w:hAnsi="仿宋" w:eastAsia="仿宋" w:cs="仿宋"/>
          <w:sz w:val="24"/>
          <w:szCs w:val="24"/>
          <w:lang w:val="en-US" w:eastAsia="zh-CN"/>
        </w:rPr>
        <w:t>自</w:t>
      </w:r>
      <w:r>
        <w:rPr>
          <w:rFonts w:hint="eastAsia" w:ascii="仿宋" w:hAnsi="仿宋" w:eastAsia="仿宋" w:cs="仿宋"/>
          <w:sz w:val="24"/>
          <w:szCs w:val="24"/>
        </w:rPr>
        <w:t>愿接受</w:t>
      </w:r>
      <w:r>
        <w:rPr>
          <w:rFonts w:hint="eastAsia" w:ascii="仿宋" w:hAnsi="仿宋" w:eastAsia="仿宋" w:cs="仿宋"/>
          <w:sz w:val="24"/>
          <w:szCs w:val="24"/>
          <w:lang w:val="en-US" w:eastAsia="zh-CN"/>
        </w:rPr>
        <w:t>按</w:t>
      </w:r>
      <w:r>
        <w:rPr>
          <w:rFonts w:hint="eastAsia" w:ascii="仿宋" w:hAnsi="仿宋" w:eastAsia="仿宋" w:cs="仿宋"/>
          <w:sz w:val="24"/>
          <w:szCs w:val="24"/>
        </w:rPr>
        <w:t>工程总造价</w:t>
      </w:r>
      <w:r>
        <w:rPr>
          <w:rFonts w:hint="eastAsia" w:ascii="仿宋" w:hAnsi="仿宋" w:eastAsia="仿宋" w:cs="仿宋"/>
          <w:sz w:val="24"/>
          <w:szCs w:val="24"/>
          <w:lang w:val="en-US" w:eastAsia="zh-CN"/>
        </w:rPr>
        <w:t>5</w:t>
      </w:r>
      <w:r>
        <w:rPr>
          <w:rFonts w:hint="eastAsia" w:ascii="仿宋" w:hAnsi="仿宋" w:eastAsia="仿宋" w:cs="仿宋"/>
          <w:sz w:val="24"/>
          <w:szCs w:val="24"/>
        </w:rPr>
        <w:t>%处罚并整改达到合格标准为止。</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后不转</w:t>
      </w:r>
      <w:r>
        <w:rPr>
          <w:rFonts w:hint="eastAsia" w:ascii="仿宋" w:hAnsi="仿宋" w:eastAsia="仿宋" w:cs="仿宋"/>
          <w:sz w:val="24"/>
          <w:szCs w:val="24"/>
          <w:lang w:val="en-US" w:eastAsia="zh-CN"/>
        </w:rPr>
        <w:t>包本工程，</w:t>
      </w:r>
      <w:r>
        <w:rPr>
          <w:rFonts w:hint="eastAsia" w:ascii="仿宋" w:hAnsi="仿宋" w:eastAsia="仿宋" w:cs="仿宋"/>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后按</w:t>
      </w:r>
      <w:r>
        <w:rPr>
          <w:rFonts w:hint="eastAsia" w:ascii="仿宋" w:hAnsi="仿宋" w:eastAsia="仿宋" w:cs="仿宋"/>
          <w:sz w:val="24"/>
          <w:szCs w:val="24"/>
          <w:lang w:val="en-US" w:eastAsia="zh-CN"/>
        </w:rPr>
        <w:t>报名</w:t>
      </w:r>
      <w:r>
        <w:rPr>
          <w:rFonts w:hint="eastAsia" w:ascii="仿宋" w:hAnsi="仿宋" w:eastAsia="仿宋" w:cs="仿宋"/>
          <w:sz w:val="24"/>
          <w:szCs w:val="24"/>
        </w:rPr>
        <w:t>文件</w:t>
      </w:r>
      <w:r>
        <w:rPr>
          <w:rFonts w:hint="eastAsia" w:ascii="仿宋" w:hAnsi="仿宋" w:eastAsia="仿宋" w:cs="仿宋"/>
          <w:sz w:val="24"/>
          <w:szCs w:val="24"/>
          <w:lang w:val="en-US" w:eastAsia="zh-CN"/>
        </w:rPr>
        <w:t>中承诺拟</w:t>
      </w:r>
      <w:r>
        <w:rPr>
          <w:rFonts w:hint="eastAsia" w:ascii="仿宋" w:hAnsi="仿宋" w:eastAsia="仿宋" w:cs="仿宋"/>
          <w:sz w:val="24"/>
          <w:szCs w:val="24"/>
        </w:rPr>
        <w:t>配置</w:t>
      </w:r>
      <w:r>
        <w:rPr>
          <w:rFonts w:hint="eastAsia" w:ascii="仿宋" w:hAnsi="仿宋" w:eastAsia="仿宋" w:cs="仿宋"/>
          <w:sz w:val="24"/>
          <w:szCs w:val="24"/>
          <w:lang w:val="en-US" w:eastAsia="zh-CN"/>
        </w:rPr>
        <w:t>的人员等</w:t>
      </w:r>
      <w:r>
        <w:rPr>
          <w:rFonts w:hint="eastAsia" w:ascii="仿宋" w:hAnsi="仿宋" w:eastAsia="仿宋" w:cs="仿宋"/>
          <w:sz w:val="24"/>
          <w:szCs w:val="24"/>
        </w:rPr>
        <w:t>资源</w:t>
      </w:r>
      <w:r>
        <w:rPr>
          <w:rFonts w:hint="eastAsia" w:ascii="仿宋" w:hAnsi="仿宋" w:eastAsia="仿宋" w:cs="仿宋"/>
          <w:sz w:val="24"/>
          <w:szCs w:val="24"/>
          <w:lang w:val="en-US" w:eastAsia="zh-CN"/>
        </w:rPr>
        <w:t>落实到位</w:t>
      </w:r>
      <w:r>
        <w:rPr>
          <w:rFonts w:hint="eastAsia" w:ascii="仿宋" w:hAnsi="仿宋" w:eastAsia="仿宋" w:cs="仿宋"/>
          <w:sz w:val="24"/>
          <w:szCs w:val="24"/>
          <w:lang w:eastAsia="zh-CN"/>
        </w:rPr>
        <w:t>。</w:t>
      </w:r>
      <w:r>
        <w:rPr>
          <w:rFonts w:hint="eastAsia" w:ascii="仿宋" w:hAnsi="仿宋" w:eastAsia="仿宋" w:cs="仿宋"/>
          <w:sz w:val="24"/>
          <w:szCs w:val="24"/>
        </w:rPr>
        <w:t>否则，同意接受违约处罚并没收履约保证金。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b w:val="0"/>
          <w:bCs w:val="0"/>
          <w:sz w:val="24"/>
          <w:szCs w:val="24"/>
          <w:lang w:val="en-US" w:eastAsia="zh-CN"/>
        </w:rPr>
        <w:t>11.</w:t>
      </w:r>
      <w:r>
        <w:rPr>
          <w:rFonts w:hint="eastAsia" w:ascii="仿宋" w:hAnsi="仿宋" w:eastAsia="仿宋" w:cs="仿宋"/>
          <w:color w:val="160B11"/>
          <w:sz w:val="24"/>
          <w:szCs w:val="24"/>
          <w:lang w:val="en-US" w:eastAsia="zh-CN"/>
        </w:rPr>
        <w:t>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color w:val="160B11"/>
          <w:sz w:val="24"/>
          <w:szCs w:val="24"/>
          <w:lang w:val="en-US" w:eastAsia="zh-CN"/>
        </w:rPr>
        <w:t>12.</w:t>
      </w:r>
      <w:r>
        <w:rPr>
          <w:rFonts w:hint="eastAsia" w:ascii="仿宋" w:hAnsi="仿宋" w:eastAsia="仿宋" w:cs="仿宋"/>
          <w:b/>
          <w:bCs/>
          <w:sz w:val="24"/>
          <w:szCs w:val="24"/>
          <w:lang w:val="en-US" w:eastAsia="zh-CN"/>
        </w:rPr>
        <w:t>已仔细认真阅读《施工合同》，同意施工合同全部条款。</w:t>
      </w:r>
      <w:r>
        <w:rPr>
          <w:rFonts w:hint="eastAsia" w:ascii="仿宋" w:hAnsi="仿宋" w:eastAsia="仿宋" w:cs="仿宋"/>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default"/>
          <w:lang w:val="en-US" w:eastAsia="zh-CN"/>
        </w:rPr>
      </w:pPr>
      <w:r>
        <w:rPr>
          <w:rFonts w:hint="eastAsia" w:ascii="仿宋" w:hAnsi="仿宋" w:eastAsia="仿宋" w:cs="仿宋"/>
          <w:sz w:val="24"/>
          <w:szCs w:val="24"/>
          <w:lang w:val="en-US" w:eastAsia="zh-CN"/>
        </w:rPr>
        <w:t>13.按合同工期施工，每逾期一日，自愿按1000元/天向贵司支付违约金。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特此承诺！         </w:t>
      </w:r>
    </w:p>
    <w:p>
      <w:pPr>
        <w:pStyle w:val="2"/>
        <w:keepNext w:val="0"/>
        <w:keepLines w:val="0"/>
        <w:pageBreakBefore w:val="0"/>
        <w:widowControl w:val="0"/>
        <w:kinsoku/>
        <w:wordWrap/>
        <w:overflowPunct/>
        <w:topLinePunct w:val="0"/>
        <w:autoSpaceDE/>
        <w:autoSpaceDN/>
        <w:bidi w:val="0"/>
        <w:spacing w:line="440" w:lineRule="exact"/>
        <w:textAlignment w:val="auto"/>
        <w:rPr>
          <w:rFonts w:hint="eastAsia"/>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ind w:firstLine="4080" w:firstLineChars="1700"/>
        <w:textAlignment w:val="auto"/>
        <w:rPr>
          <w:rFonts w:hint="eastAsia"/>
        </w:rPr>
      </w:pPr>
      <w:r>
        <w:rPr>
          <w:rFonts w:hint="eastAsia" w:ascii="仿宋" w:hAnsi="仿宋" w:eastAsia="仿宋" w:cs="仿宋"/>
          <w:sz w:val="24"/>
          <w:szCs w:val="24"/>
          <w:lang w:val="en-US" w:eastAsia="zh-CN"/>
        </w:rPr>
        <w:t>报名人</w:t>
      </w:r>
      <w:r>
        <w:rPr>
          <w:rFonts w:hint="eastAsia" w:ascii="仿宋" w:hAnsi="仿宋" w:eastAsia="仿宋" w:cs="仿宋"/>
          <w:sz w:val="24"/>
          <w:szCs w:val="24"/>
        </w:rPr>
        <w:t>（</w:t>
      </w:r>
      <w:r>
        <w:rPr>
          <w:rFonts w:hint="eastAsia" w:ascii="仿宋" w:hAnsi="仿宋" w:eastAsia="仿宋" w:cs="仿宋"/>
          <w:sz w:val="24"/>
          <w:szCs w:val="24"/>
          <w:lang w:val="en-US" w:eastAsia="zh-CN"/>
        </w:rPr>
        <w:t>公</w:t>
      </w:r>
      <w:r>
        <w:rPr>
          <w:rFonts w:hint="eastAsia" w:ascii="仿宋" w:hAnsi="仿宋" w:eastAsia="仿宋" w:cs="仿宋"/>
          <w:sz w:val="24"/>
          <w:szCs w:val="24"/>
        </w:rPr>
        <w:t>章</w:t>
      </w:r>
      <w:r>
        <w:rPr>
          <w:rFonts w:hint="eastAsia" w:ascii="仿宋" w:hAnsi="仿宋" w:eastAsia="仿宋" w:cs="仿宋"/>
          <w:sz w:val="24"/>
          <w:szCs w:val="24"/>
          <w:lang w:val="en-US" w:eastAsia="zh-CN"/>
        </w:rPr>
        <w:t>或签名</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ind w:firstLine="4080" w:firstLineChars="1700"/>
        <w:textAlignment w:val="auto"/>
        <w:rPr>
          <w:rFonts w:hint="default"/>
          <w:lang w:val="en-US" w:eastAsia="zh-CN"/>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jc w:val="center"/>
        <w:textAlignment w:val="auto"/>
        <w:outlineLvl w:val="0"/>
        <w:rPr>
          <w:rFonts w:hint="eastAsia" w:ascii="方正小标宋_GBK" w:hAnsi="方正小标宋_GBK" w:eastAsia="方正小标宋_GBK" w:cs="方正小标宋_GBK"/>
          <w:b/>
          <w:bCs/>
          <w:kern w:val="2"/>
          <w:sz w:val="24"/>
          <w:szCs w:val="24"/>
          <w:lang w:val="en-US" w:eastAsia="zh-CN" w:bidi="ar-SA"/>
        </w:rPr>
      </w:pPr>
      <w:r>
        <w:rPr>
          <w:rFonts w:hint="eastAsia" w:ascii="仿宋" w:hAnsi="仿宋" w:eastAsia="仿宋" w:cs="仿宋"/>
          <w:sz w:val="24"/>
          <w:szCs w:val="24"/>
          <w:lang w:val="en-US" w:eastAsia="zh-CN"/>
        </w:rPr>
        <w:t xml:space="preserve">                            </w:t>
      </w:r>
      <w:bookmarkStart w:id="40" w:name="_Toc17465"/>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bookmarkEnd w:id="40"/>
    </w:p>
    <w:p>
      <w:pPr>
        <w:rPr>
          <w:rFonts w:hint="eastAsia" w:ascii="仿宋" w:hAnsi="仿宋" w:eastAsia="仿宋" w:cs="仿宋"/>
          <w:b/>
          <w:bCs/>
          <w:kern w:val="2"/>
          <w:sz w:val="24"/>
          <w:szCs w:val="24"/>
          <w:lang w:val="en-US" w:eastAsia="zh-CN" w:bidi="ar-SA"/>
        </w:rPr>
      </w:pPr>
    </w:p>
    <w:p>
      <w:pPr>
        <w:rPr>
          <w:rFonts w:hint="eastAsia"/>
          <w:sz w:val="24"/>
          <w:szCs w:val="24"/>
          <w:lang w:val="en-US" w:eastAsia="zh-CN"/>
        </w:rPr>
      </w:pPr>
      <w:r>
        <w:rPr>
          <w:rFonts w:hint="eastAsia" w:ascii="仿宋" w:hAnsi="仿宋" w:eastAsia="仿宋" w:cs="仿宋"/>
          <w:b/>
          <w:bCs/>
          <w:kern w:val="2"/>
          <w:sz w:val="24"/>
          <w:szCs w:val="24"/>
          <w:lang w:val="en-US" w:eastAsia="zh-CN" w:bidi="ar-SA"/>
        </w:rPr>
        <w:t>附件10</w:t>
      </w:r>
      <w:r>
        <w:rPr>
          <w:rFonts w:hint="eastAsia"/>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赤马小区改造项目劳务大清包施工合同</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kern w:val="2"/>
          <w:sz w:val="24"/>
          <w:szCs w:val="24"/>
          <w:u w:val="single"/>
          <w:lang w:val="en-US" w:eastAsia="zh-CN" w:bidi="ar-SA"/>
        </w:rPr>
      </w:pPr>
      <w:r>
        <w:rPr>
          <w:rFonts w:hint="eastAsia" w:ascii="仿宋" w:hAnsi="仿宋" w:eastAsia="仿宋" w:cs="仿宋"/>
          <w:b/>
          <w:kern w:val="2"/>
          <w:sz w:val="24"/>
          <w:szCs w:val="24"/>
          <w:lang w:val="en-US" w:eastAsia="zh-CN" w:bidi="ar-SA"/>
        </w:rPr>
        <w:t xml:space="preserve">                                       </w:t>
      </w:r>
      <w:r>
        <w:rPr>
          <w:rFonts w:hint="eastAsia" w:ascii="微软雅黑" w:hAnsi="微软雅黑" w:eastAsia="微软雅黑" w:cs="Times New Roman"/>
          <w:b w:val="0"/>
          <w:bCs/>
          <w:kern w:val="2"/>
          <w:sz w:val="24"/>
          <w:szCs w:val="24"/>
          <w:lang w:val="en-US" w:eastAsia="zh-CN" w:bidi="ar-SA"/>
        </w:rPr>
        <w:t xml:space="preserve">             </w:t>
      </w:r>
      <w:r>
        <w:rPr>
          <w:rFonts w:hint="eastAsia" w:ascii="仿宋" w:hAnsi="仿宋" w:eastAsia="仿宋" w:cs="仿宋"/>
          <w:kern w:val="2"/>
          <w:sz w:val="24"/>
          <w:szCs w:val="24"/>
          <w:lang w:val="en-US" w:eastAsia="zh-CN" w:bidi="ar-SA"/>
        </w:rPr>
        <w:t>合同编号：</w:t>
      </w:r>
      <w:r>
        <w:rPr>
          <w:rFonts w:hint="eastAsia" w:ascii="仿宋" w:hAnsi="仿宋" w:eastAsia="仿宋" w:cs="仿宋"/>
          <w:kern w:val="2"/>
          <w:sz w:val="24"/>
          <w:szCs w:val="24"/>
          <w:u w:val="single"/>
          <w:lang w:val="en-US" w:eastAsia="zh-CN" w:bidi="ar-SA"/>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发包人</w:t>
      </w:r>
      <w:r>
        <w:rPr>
          <w:rFonts w:hint="eastAsia" w:ascii="仿宋" w:hAnsi="仿宋" w:eastAsia="仿宋" w:cs="仿宋"/>
          <w:b/>
          <w:sz w:val="24"/>
          <w:szCs w:val="24"/>
        </w:rPr>
        <w:t>（</w:t>
      </w:r>
      <w:r>
        <w:rPr>
          <w:rFonts w:hint="eastAsia" w:ascii="仿宋" w:hAnsi="仿宋" w:eastAsia="仿宋" w:cs="仿宋"/>
          <w:b/>
          <w:sz w:val="24"/>
          <w:szCs w:val="24"/>
          <w:lang w:val="en-US" w:eastAsia="zh-CN"/>
        </w:rPr>
        <w:t>甲</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赤壁市赤马港建筑安装工程有限公司</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91421281181314585A</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赤壁市赤马港办事处</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微软雅黑" w:hAnsi="微软雅黑" w:eastAsia="微软雅黑" w:cs="Times New Roman"/>
          <w:b w:val="0"/>
          <w:bCs/>
          <w:kern w:val="2"/>
          <w:sz w:val="24"/>
          <w:szCs w:val="24"/>
          <w:lang w:val="en-US" w:eastAsia="zh-CN" w:bidi="ar-SA"/>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0715-5067092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承包人</w:t>
      </w:r>
      <w:r>
        <w:rPr>
          <w:rFonts w:hint="eastAsia" w:ascii="仿宋" w:hAnsi="仿宋" w:eastAsia="仿宋" w:cs="仿宋"/>
          <w:b/>
          <w:sz w:val="24"/>
          <w:szCs w:val="24"/>
        </w:rPr>
        <w:t>（</w:t>
      </w:r>
      <w:r>
        <w:rPr>
          <w:rFonts w:hint="eastAsia" w:ascii="仿宋" w:hAnsi="仿宋" w:eastAsia="仿宋" w:cs="仿宋"/>
          <w:b/>
          <w:sz w:val="24"/>
          <w:szCs w:val="24"/>
          <w:lang w:val="en-US" w:eastAsia="zh-CN"/>
        </w:rPr>
        <w:t>乙</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sz w:val="24"/>
          <w:szCs w:val="24"/>
          <w:u w:val="single"/>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》及有关法律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行政法规</w:t>
      </w:r>
      <w:r>
        <w:rPr>
          <w:rFonts w:hint="eastAsia" w:ascii="仿宋" w:hAnsi="仿宋" w:eastAsia="仿宋" w:cs="仿宋"/>
          <w:sz w:val="24"/>
          <w:szCs w:val="24"/>
        </w:rPr>
        <w:t>规定，为明确双方权利和义</w:t>
      </w:r>
      <w:r>
        <w:rPr>
          <w:rFonts w:hint="eastAsia" w:ascii="仿宋" w:hAnsi="仿宋" w:eastAsia="仿宋" w:cs="仿宋"/>
          <w:sz w:val="24"/>
          <w:szCs w:val="24"/>
          <w:lang w:eastAsia="zh-CN"/>
        </w:rPr>
        <w:t>务，遵循平等、自愿、公平、诚信原则，甲乙双方就</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 xml:space="preserve">赤马小区改造项目劳务大清包” </w:t>
      </w:r>
      <w:r>
        <w:rPr>
          <w:rFonts w:hint="eastAsia" w:ascii="仿宋" w:hAnsi="仿宋" w:eastAsia="仿宋" w:cs="仿宋"/>
          <w:sz w:val="24"/>
          <w:szCs w:val="24"/>
          <w:u w:val="none"/>
          <w:lang w:val="en-US" w:eastAsia="zh-CN"/>
        </w:rPr>
        <w:t>工程</w:t>
      </w:r>
      <w:r>
        <w:rPr>
          <w:rFonts w:hint="eastAsia" w:ascii="仿宋" w:hAnsi="仿宋" w:eastAsia="仿宋" w:cs="仿宋"/>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工程名称</w:t>
      </w:r>
      <w:r>
        <w:rPr>
          <w:rFonts w:hint="eastAsia" w:ascii="仿宋" w:hAnsi="仿宋" w:eastAsia="仿宋" w:cs="仿宋"/>
          <w:sz w:val="24"/>
          <w:szCs w:val="24"/>
          <w:u w:val="none"/>
          <w:lang w:eastAsia="zh-CN"/>
        </w:rPr>
        <w:t>：</w:t>
      </w:r>
      <w:r>
        <w:rPr>
          <w:rFonts w:hint="eastAsia" w:ascii="仿宋" w:hAnsi="仿宋" w:eastAsia="仿宋" w:cs="仿宋"/>
          <w:sz w:val="24"/>
          <w:szCs w:val="24"/>
          <w:u w:val="single"/>
          <w:lang w:val="en-US" w:eastAsia="zh-CN"/>
        </w:rPr>
        <w:t xml:space="preserve">赤马小区改造项目劳务大清包 </w:t>
      </w:r>
      <w:r>
        <w:rPr>
          <w:rFonts w:hint="eastAsia" w:ascii="仿宋" w:hAnsi="仿宋" w:eastAsia="仿宋" w:cs="仿宋"/>
          <w:sz w:val="24"/>
          <w:szCs w:val="24"/>
          <w:u w:val="none"/>
          <w:lang w:val="en-US" w:eastAsia="zh-CN"/>
        </w:rPr>
        <w:t>工程</w:t>
      </w:r>
      <w:r>
        <w:rPr>
          <w:rFonts w:hint="eastAsia" w:ascii="仿宋" w:hAnsi="仿宋" w:eastAsia="仿宋" w:cs="仿宋"/>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工程地址：</w:t>
      </w:r>
      <w:r>
        <w:rPr>
          <w:rFonts w:hint="eastAsia" w:ascii="仿宋" w:hAnsi="仿宋" w:eastAsia="仿宋" w:cs="仿宋"/>
          <w:sz w:val="24"/>
          <w:szCs w:val="24"/>
          <w:u w:val="single"/>
          <w:lang w:val="en-US" w:eastAsia="zh-CN"/>
        </w:rPr>
        <w:t>赤壁市</w:t>
      </w:r>
      <w:r>
        <w:rPr>
          <w:rFonts w:hint="eastAsia" w:ascii="仿宋" w:hAnsi="仿宋" w:eastAsia="仿宋" w:cs="仿宋"/>
          <w:sz w:val="24"/>
          <w:highlight w:val="none"/>
          <w:u w:val="single"/>
          <w:lang w:val="en-US" w:eastAsia="zh-CN"/>
        </w:rPr>
        <w:t>赤马小区</w:t>
      </w:r>
      <w:r>
        <w:rPr>
          <w:rFonts w:hint="eastAsia" w:ascii="仿宋" w:hAnsi="仿宋" w:eastAsia="仿宋" w:cs="仿宋"/>
          <w:sz w:val="24"/>
          <w:szCs w:val="24"/>
          <w:u w:val="singl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u w:val="none"/>
          <w:lang w:val="en-US" w:eastAsia="zh-CN"/>
        </w:rPr>
        <w:t>工程范围：</w:t>
      </w:r>
      <w:r>
        <w:rPr>
          <w:rFonts w:hint="eastAsia" w:ascii="仿宋" w:hAnsi="仿宋" w:eastAsia="仿宋" w:cs="仿宋"/>
          <w:sz w:val="24"/>
          <w:szCs w:val="24"/>
          <w:u w:val="single"/>
          <w:lang w:val="en-US" w:eastAsia="zh-CN"/>
        </w:rPr>
        <w:t>施工图纸范围内工程</w:t>
      </w:r>
      <w:r>
        <w:rPr>
          <w:rFonts w:hint="eastAsia" w:ascii="仿宋" w:hAnsi="仿宋" w:eastAsia="仿宋" w:cs="仿宋"/>
          <w:kern w:val="0"/>
          <w:sz w:val="24"/>
          <w:szCs w:val="24"/>
          <w:highlight w:val="none"/>
          <w:u w:val="single"/>
          <w:lang w:eastAsia="zh-CN"/>
        </w:rPr>
        <w:t>（</w:t>
      </w:r>
      <w:r>
        <w:rPr>
          <w:rFonts w:hint="eastAsia" w:ascii="仿宋" w:hAnsi="仿宋" w:eastAsia="仿宋" w:cs="仿宋"/>
          <w:kern w:val="0"/>
          <w:sz w:val="24"/>
          <w:szCs w:val="24"/>
          <w:highlight w:val="none"/>
          <w:u w:val="single"/>
          <w:lang w:val="en-US" w:eastAsia="zh-CN"/>
        </w:rPr>
        <w:t>1</w:t>
      </w:r>
      <w:r>
        <w:rPr>
          <w:rFonts w:hint="eastAsia" w:ascii="仿宋" w:hAnsi="仿宋" w:eastAsia="仿宋" w:cs="仿宋"/>
          <w:kern w:val="0"/>
          <w:sz w:val="24"/>
          <w:szCs w:val="24"/>
          <w:highlight w:val="none"/>
          <w:u w:val="single"/>
          <w:lang w:eastAsia="zh-CN"/>
        </w:rPr>
        <w:t>）</w:t>
      </w:r>
      <w:r>
        <w:rPr>
          <w:rFonts w:hint="eastAsia" w:ascii="仿宋" w:hAnsi="仿宋" w:eastAsia="仿宋" w:cs="仿宋"/>
          <w:kern w:val="0"/>
          <w:sz w:val="24"/>
          <w:szCs w:val="24"/>
          <w:highlight w:val="none"/>
          <w:u w:val="single"/>
        </w:rPr>
        <w:t>建筑改造：女儿墙抹灰翻新、散水。</w:t>
      </w:r>
      <w:r>
        <w:rPr>
          <w:rFonts w:hint="eastAsia" w:ascii="仿宋" w:hAnsi="仿宋" w:eastAsia="仿宋" w:cs="仿宋"/>
          <w:b w:val="0"/>
          <w:bCs w:val="0"/>
          <w:sz w:val="24"/>
          <w:szCs w:val="24"/>
          <w:highlight w:val="none"/>
          <w:u w:val="single"/>
          <w:vertAlign w:val="baseline"/>
          <w:lang w:val="en-US" w:eastAsia="zh-CN"/>
        </w:rPr>
        <w:t>（2）公服</w:t>
      </w:r>
      <w:r>
        <w:rPr>
          <w:rFonts w:hint="eastAsia" w:ascii="仿宋" w:hAnsi="仿宋" w:eastAsia="仿宋" w:cs="仿宋"/>
          <w:b w:val="0"/>
          <w:bCs w:val="0"/>
          <w:sz w:val="24"/>
          <w:szCs w:val="24"/>
          <w:highlight w:val="none"/>
          <w:u w:val="single"/>
          <w:vertAlign w:val="baseline"/>
          <w:lang w:eastAsia="zh-CN"/>
        </w:rPr>
        <w:t>：土石方工程、钢筋混凝土工程、脚手架工程、模板工程、门窗、屋面及防水工程、装饰工程、水电工程。</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3</w:t>
      </w:r>
      <w:r>
        <w:rPr>
          <w:rFonts w:hint="eastAsia" w:ascii="仿宋" w:hAnsi="仿宋" w:eastAsia="仿宋" w:cs="仿宋"/>
          <w:sz w:val="24"/>
          <w:highlight w:val="none"/>
          <w:u w:val="single"/>
          <w:lang w:eastAsia="zh-CN"/>
        </w:rPr>
        <w:t>）绿化工程：移栽香樟、移栽灌木、种植灌木、铺种草皮。</w:t>
      </w:r>
      <w:r>
        <w:rPr>
          <w:rFonts w:hint="eastAsia" w:ascii="仿宋" w:hAnsi="仿宋" w:eastAsia="仿宋" w:cs="仿宋"/>
          <w:b w:val="0"/>
          <w:bCs w:val="0"/>
          <w:sz w:val="24"/>
          <w:szCs w:val="24"/>
          <w:highlight w:val="none"/>
          <w:u w:val="single"/>
          <w:vertAlign w:val="baseline"/>
          <w:lang w:val="en-US" w:eastAsia="zh-CN"/>
        </w:rPr>
        <w:t>（4）排水工程</w:t>
      </w:r>
      <w:r>
        <w:rPr>
          <w:rFonts w:hint="eastAsia" w:ascii="仿宋" w:hAnsi="仿宋" w:eastAsia="仿宋" w:cs="仿宋"/>
          <w:b w:val="0"/>
          <w:bCs w:val="0"/>
          <w:sz w:val="24"/>
          <w:szCs w:val="24"/>
          <w:highlight w:val="none"/>
          <w:u w:val="single"/>
          <w:vertAlign w:val="baseline"/>
          <w:lang w:eastAsia="zh-CN"/>
        </w:rPr>
        <w:t>：II级钢筋混凝土承插管、砖砌沉泥井、排水暗沟盖板安装、雨水口（单平篦子）、砖砌检查井、加强型成品玻璃钢化粪池、uPVC管道、HDPE双壁波纹缠绕管、圆形混凝土井、混凝土井加固。</w:t>
      </w:r>
      <w:r>
        <w:rPr>
          <w:rFonts w:hint="eastAsia" w:ascii="仿宋" w:hAnsi="仿宋" w:eastAsia="仿宋" w:cs="仿宋"/>
          <w:sz w:val="24"/>
          <w:highlight w:val="none"/>
          <w:u w:val="single"/>
          <w:lang w:val="en-US" w:eastAsia="zh-CN"/>
        </w:rPr>
        <w:t>（5）照明工程</w:t>
      </w:r>
      <w:r>
        <w:rPr>
          <w:rFonts w:hint="eastAsia" w:ascii="仿宋" w:hAnsi="仿宋" w:eastAsia="仿宋" w:cs="仿宋"/>
          <w:sz w:val="24"/>
          <w:highlight w:val="none"/>
          <w:u w:val="single"/>
          <w:lang w:eastAsia="zh-CN"/>
        </w:rPr>
        <w:t>：砖砌手孔井。</w:t>
      </w:r>
      <w:r>
        <w:rPr>
          <w:rFonts w:hint="eastAsia" w:ascii="仿宋" w:hAnsi="仿宋" w:eastAsia="仿宋" w:cs="仿宋"/>
          <w:sz w:val="24"/>
          <w:u w:val="single"/>
          <w:lang w:val="en-US" w:eastAsia="zh-CN"/>
        </w:rPr>
        <w:t>（6）</w:t>
      </w:r>
      <w:r>
        <w:rPr>
          <w:rFonts w:hint="eastAsia" w:ascii="仿宋" w:hAnsi="仿宋" w:eastAsia="仿宋" w:cs="仿宋"/>
          <w:sz w:val="24"/>
          <w:u w:val="single"/>
          <w:lang w:val="en-US" w:eastAsia="zh-Hans"/>
        </w:rPr>
        <w:t>监控</w:t>
      </w:r>
      <w:r>
        <w:rPr>
          <w:rFonts w:hint="eastAsia" w:ascii="仿宋" w:hAnsi="仿宋" w:eastAsia="仿宋" w:cs="仿宋"/>
          <w:sz w:val="24"/>
          <w:u w:val="single"/>
          <w:lang w:eastAsia="zh-Hans"/>
        </w:rPr>
        <w:t>：人（手)孔井。</w:t>
      </w:r>
      <w:r>
        <w:rPr>
          <w:rFonts w:hint="eastAsia" w:ascii="仿宋" w:hAnsi="仿宋" w:eastAsia="仿宋" w:cs="仿宋"/>
          <w:sz w:val="24"/>
          <w:u w:val="single"/>
          <w:lang w:val="en-US" w:eastAsia="zh-CN"/>
        </w:rPr>
        <w:t>（7）道路工程</w:t>
      </w:r>
      <w:r>
        <w:rPr>
          <w:rFonts w:hint="eastAsia" w:ascii="仿宋" w:hAnsi="仿宋" w:eastAsia="仿宋" w:cs="仿宋"/>
          <w:sz w:val="24"/>
          <w:u w:val="single"/>
          <w:lang w:eastAsia="zh-CN"/>
        </w:rPr>
        <w:t>：路面硬化、碎石垫层、路面硬化、碎石垫层、石材铺装、植草砖铺装、安砌侧(平、缘）石、路面破除。（</w:t>
      </w:r>
      <w:r>
        <w:rPr>
          <w:rFonts w:hint="eastAsia" w:ascii="仿宋" w:hAnsi="仿宋" w:eastAsia="仿宋" w:cs="仿宋"/>
          <w:sz w:val="24"/>
          <w:u w:val="single"/>
          <w:lang w:val="en-US" w:eastAsia="zh-CN"/>
        </w:rPr>
        <w:t>8</w:t>
      </w:r>
      <w:r>
        <w:rPr>
          <w:rFonts w:hint="eastAsia" w:ascii="仿宋" w:hAnsi="仿宋" w:eastAsia="仿宋" w:cs="仿宋"/>
          <w:sz w:val="24"/>
          <w:u w:val="single"/>
          <w:lang w:eastAsia="zh-CN"/>
        </w:rPr>
        <w:t>）</w:t>
      </w:r>
      <w:r>
        <w:rPr>
          <w:rFonts w:hint="eastAsia" w:ascii="仿宋" w:hAnsi="仿宋" w:eastAsia="仿宋" w:cs="仿宋"/>
          <w:sz w:val="24"/>
          <w:highlight w:val="none"/>
          <w:u w:val="single"/>
          <w:lang w:val="en-US" w:eastAsia="zh-CN"/>
        </w:rPr>
        <w:t>除</w:t>
      </w:r>
      <w:r>
        <w:rPr>
          <w:rFonts w:hint="eastAsia" w:ascii="仿宋" w:hAnsi="仿宋" w:eastAsia="仿宋" w:cs="仿宋"/>
          <w:sz w:val="24"/>
          <w:u w:val="single"/>
          <w:lang w:val="en-US" w:eastAsia="zh-CN"/>
        </w:rPr>
        <w:t>甲方提供围挡主材外，</w:t>
      </w:r>
      <w:r>
        <w:rPr>
          <w:rFonts w:hint="eastAsia" w:ascii="仿宋" w:hAnsi="仿宋" w:eastAsia="仿宋" w:cs="仿宋"/>
          <w:sz w:val="24"/>
          <w:u w:val="single"/>
        </w:rPr>
        <w:t>所有安全文明措施用工</w:t>
      </w:r>
      <w:r>
        <w:rPr>
          <w:rFonts w:hint="eastAsia" w:ascii="仿宋" w:hAnsi="仿宋" w:eastAsia="仿宋" w:cs="仿宋"/>
          <w:sz w:val="24"/>
          <w:u w:val="single"/>
          <w:lang w:val="en-US" w:eastAsia="zh-CN"/>
        </w:rPr>
        <w:t>及材料（防护用品logo必须用甲方的logo）。</w:t>
      </w:r>
      <w:r>
        <w:rPr>
          <w:rFonts w:hint="eastAsia" w:ascii="仿宋" w:hAnsi="仿宋" w:eastAsia="仿宋" w:cs="仿宋"/>
          <w:sz w:val="24"/>
          <w:highlight w:val="none"/>
          <w:u w:val="single"/>
          <w:lang w:val="en-US" w:eastAsia="zh-CN"/>
        </w:rPr>
        <w:t>（9）</w:t>
      </w:r>
      <w:r>
        <w:rPr>
          <w:rFonts w:hint="eastAsia" w:ascii="仿宋" w:hAnsi="仿宋" w:eastAsia="仿宋" w:cs="仿宋"/>
          <w:sz w:val="24"/>
          <w:szCs w:val="24"/>
          <w:u w:val="single"/>
          <w:lang w:val="en-US" w:eastAsia="zh-CN"/>
        </w:rPr>
        <w:t>施工区域范围内</w:t>
      </w:r>
      <w:r>
        <w:rPr>
          <w:rFonts w:hint="eastAsia" w:ascii="仿宋" w:hAnsi="仿宋" w:eastAsia="仿宋" w:cs="仿宋"/>
          <w:b w:val="0"/>
          <w:bCs w:val="0"/>
          <w:sz w:val="24"/>
          <w:szCs w:val="24"/>
          <w:u w:val="single"/>
          <w:lang w:val="en-US" w:eastAsia="zh-CN"/>
        </w:rPr>
        <w:t>清扫</w:t>
      </w:r>
      <w:r>
        <w:rPr>
          <w:rFonts w:hint="eastAsia" w:ascii="仿宋" w:hAnsi="仿宋" w:eastAsia="仿宋" w:cs="仿宋"/>
          <w:sz w:val="24"/>
          <w:highlight w:val="none"/>
          <w:u w:val="single"/>
          <w:lang w:eastAsia="zh-Hans"/>
        </w:rPr>
        <w:t>，</w:t>
      </w:r>
      <w:r>
        <w:rPr>
          <w:rFonts w:hint="eastAsia" w:ascii="仿宋" w:hAnsi="仿宋" w:eastAsia="仿宋" w:cs="仿宋"/>
          <w:sz w:val="24"/>
          <w:highlight w:val="none"/>
          <w:u w:val="single"/>
          <w:lang w:val="en-US" w:eastAsia="zh-Hans"/>
        </w:rPr>
        <w:t>所有</w:t>
      </w:r>
      <w:r>
        <w:rPr>
          <w:rFonts w:hint="eastAsia" w:ascii="仿宋" w:hAnsi="仿宋" w:eastAsia="仿宋" w:cs="仿宋"/>
          <w:sz w:val="24"/>
          <w:highlight w:val="none"/>
          <w:u w:val="single"/>
          <w:lang w:val="en-US" w:eastAsia="zh-CN"/>
        </w:rPr>
        <w:t>事项不得发生任何杂工费用由甲方承担</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（10）</w:t>
      </w:r>
      <w:r>
        <w:rPr>
          <w:rFonts w:hint="eastAsia" w:ascii="仿宋" w:hAnsi="仿宋" w:eastAsia="仿宋" w:cs="仿宋"/>
          <w:sz w:val="24"/>
          <w:u w:val="single"/>
          <w:lang w:val="en-US" w:eastAsia="zh-CN"/>
        </w:rPr>
        <w:t>测量放线施工人员及管理人员</w:t>
      </w:r>
      <w:r>
        <w:rPr>
          <w:rFonts w:hint="eastAsia" w:ascii="仿宋" w:hAnsi="仿宋" w:eastAsia="仿宋" w:cs="仿宋"/>
          <w:sz w:val="24"/>
          <w:u w:val="single"/>
        </w:rPr>
        <w:t>。</w:t>
      </w:r>
      <w:r>
        <w:rPr>
          <w:rFonts w:hint="eastAsia" w:ascii="仿宋" w:hAnsi="仿宋" w:eastAsia="仿宋" w:cs="仿宋"/>
          <w:sz w:val="24"/>
          <w:u w:val="single"/>
          <w:lang w:val="en-US" w:eastAsia="zh-CN"/>
        </w:rPr>
        <w:t>注：具体内容详见工程量清单。</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11</w:t>
      </w:r>
      <w:r>
        <w:rPr>
          <w:rFonts w:hint="eastAsia" w:ascii="仿宋" w:hAnsi="仿宋" w:eastAsia="仿宋" w:cs="仿宋"/>
          <w:sz w:val="24"/>
          <w:u w:val="single"/>
          <w:lang w:eastAsia="zh-CN"/>
        </w:rPr>
        <w:t>）</w:t>
      </w:r>
      <w:r>
        <w:rPr>
          <w:rFonts w:hint="eastAsia" w:ascii="仿宋" w:hAnsi="仿宋" w:eastAsia="仿宋" w:cs="仿宋"/>
          <w:b w:val="0"/>
          <w:bCs w:val="0"/>
          <w:sz w:val="24"/>
          <w:szCs w:val="24"/>
          <w:u w:val="single"/>
          <w:lang w:val="en-US" w:eastAsia="zh-CN"/>
        </w:rPr>
        <w:t>施工以图审施工蓝图及合同约定事项为依据，且</w:t>
      </w:r>
      <w:r>
        <w:rPr>
          <w:rFonts w:hint="eastAsia" w:ascii="仿宋" w:hAnsi="仿宋" w:eastAsia="仿宋" w:cs="仿宋"/>
          <w:b w:val="0"/>
          <w:bCs w:val="0"/>
          <w:sz w:val="24"/>
          <w:szCs w:val="24"/>
          <w:highlight w:val="none"/>
          <w:u w:val="single"/>
          <w:lang w:val="en-US" w:eastAsia="zh-CN"/>
        </w:rPr>
        <w:t>承包人报价已充分考虑施工期间各种影响单价的因素，如材料、人工价格上涨、窝工、加班等因素，</w:t>
      </w:r>
      <w:r>
        <w:rPr>
          <w:rFonts w:hint="eastAsia" w:ascii="仿宋" w:hAnsi="仿宋" w:eastAsia="仿宋" w:cs="仿宋"/>
          <w:b w:val="0"/>
          <w:bCs w:val="0"/>
          <w:sz w:val="24"/>
          <w:szCs w:val="24"/>
          <w:u w:val="single"/>
          <w:lang w:val="en-US" w:eastAsia="zh-CN"/>
        </w:rPr>
        <w:t>合同单价不再调整。（12）合同承包范围内的事项不得产生任何杂工费用由甲方承担。（13）发包人有权根据承包人现场施工质量、进度、安全</w:t>
      </w:r>
      <w:r>
        <w:rPr>
          <w:rFonts w:hint="eastAsia" w:ascii="仿宋" w:hAnsi="仿宋" w:eastAsia="仿宋" w:cs="仿宋"/>
          <w:b w:val="0"/>
          <w:bCs w:val="0"/>
          <w:sz w:val="24"/>
          <w:szCs w:val="24"/>
          <w:highlight w:val="none"/>
          <w:u w:val="single"/>
          <w:lang w:val="en-US" w:eastAsia="zh-CN"/>
        </w:rPr>
        <w:t>、现场文明施工等情况随时调整承包人的承包范围，且承包人应全力配合，需要承包人退场的，发包人按承包人已完成合格工程量办理结算，承包人不得提出其它任何索赔要求。（14）</w:t>
      </w:r>
      <w:r>
        <w:rPr>
          <w:rFonts w:hint="eastAsia" w:ascii="仿宋" w:hAnsi="仿宋" w:eastAsia="仿宋" w:cs="仿宋"/>
          <w:b w:val="0"/>
          <w:bCs w:val="0"/>
          <w:kern w:val="0"/>
          <w:sz w:val="24"/>
          <w:szCs w:val="24"/>
          <w:highlight w:val="none"/>
          <w:u w:val="single"/>
          <w:lang w:val="en-US" w:eastAsia="zh-CN"/>
        </w:rPr>
        <w:t>因外部因素或甲方原因，形成项目停工、停建、减少工程量等情况，甲方按乙方已完成合格工程量进行结算，乙方不得向甲方提出其他任何索赔。（15）甲方除提供主材，土方开挖机械设备、渣土外运、现场施工围挡外，其余事项均由乙方负责，包括但不限于：测量放线、施工、现场请扫、围挡安装等。见工程量清单。</w:t>
      </w:r>
      <w:r>
        <w:rPr>
          <w:rFonts w:hint="eastAsia" w:ascii="仿宋" w:hAnsi="仿宋" w:eastAsia="仿宋" w:cs="仿宋"/>
          <w:kern w:val="2"/>
          <w:sz w:val="24"/>
          <w:szCs w:val="24"/>
          <w:u w:val="none"/>
          <w:lang w:val="en-US" w:eastAsia="zh-CN" w:bidi="ar-SA"/>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lang w:val="en-US" w:eastAsia="zh-CN"/>
        </w:rPr>
        <w:t>1.4工程量：</w:t>
      </w:r>
      <w:r>
        <w:rPr>
          <w:rFonts w:hint="eastAsia" w:ascii="仿宋" w:hAnsi="仿宋" w:eastAsia="仿宋" w:cs="仿宋"/>
          <w:b w:val="0"/>
          <w:bCs w:val="0"/>
          <w:kern w:val="0"/>
          <w:sz w:val="24"/>
          <w:szCs w:val="24"/>
          <w:highlight w:val="none"/>
          <w:u w:val="single"/>
          <w:lang w:val="en-US" w:eastAsia="zh-CN"/>
        </w:rPr>
        <w:t>（1）</w:t>
      </w:r>
      <w:r>
        <w:rPr>
          <w:rFonts w:hint="eastAsia" w:ascii="仿宋" w:hAnsi="仿宋" w:eastAsia="仿宋" w:cs="仿宋"/>
          <w:b w:val="0"/>
          <w:bCs w:val="0"/>
          <w:sz w:val="24"/>
          <w:szCs w:val="24"/>
          <w:highlight w:val="none"/>
          <w:u w:val="single"/>
          <w:lang w:val="en-US" w:eastAsia="zh-CN"/>
        </w:rPr>
        <w:t>工</w:t>
      </w:r>
      <w:r>
        <w:rPr>
          <w:rFonts w:hint="eastAsia" w:ascii="仿宋" w:hAnsi="仿宋" w:eastAsia="仿宋" w:cs="仿宋"/>
          <w:sz w:val="24"/>
          <w:szCs w:val="24"/>
          <w:highlight w:val="none"/>
          <w:u w:val="single"/>
          <w:lang w:val="en-US" w:eastAsia="zh-CN"/>
        </w:rPr>
        <w:t>程量实做实收，但不能超过建设单位提供的工程量清单，如超过图纸或建设单位招标文件工程量清单的项目需要建设单位出具文字性文件同意施工才可施工</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否则不予计量</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lang w:eastAsia="zh-CN"/>
        </w:rPr>
        <w:t>）</w:t>
      </w:r>
      <w:r>
        <w:rPr>
          <w:rFonts w:hint="eastAsia" w:ascii="仿宋" w:hAnsi="仿宋" w:eastAsia="仿宋" w:cs="仿宋"/>
          <w:sz w:val="24"/>
          <w:szCs w:val="24"/>
          <w:highlight w:val="none"/>
          <w:u w:val="single"/>
          <w:lang w:val="en-US" w:eastAsia="zh-CN"/>
        </w:rPr>
        <w:t>合同范围内未施工内容，按合同单价扣减合同总金额。</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二、承包方式</w:t>
      </w:r>
    </w:p>
    <w:p>
      <w:pPr>
        <w:pStyle w:val="3"/>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szCs w:val="24"/>
          <w:u w:val="single"/>
          <w:lang w:val="en-US" w:eastAsia="zh-CN"/>
        </w:rPr>
        <w:t>以固定含税综合单价包干（包含但不限于：人工、辅材及与作业相关的机械设备、现场文明施工（含材料）、安全防护（含材料）、临时设施、办公费、税金等本工程所含的全部费用）。</w:t>
      </w:r>
    </w:p>
    <w:p>
      <w:pPr>
        <w:pStyle w:val="3"/>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2.2</w:t>
      </w:r>
      <w:r>
        <w:rPr>
          <w:rFonts w:hint="eastAsia" w:ascii="仿宋" w:hAnsi="仿宋" w:eastAsia="仿宋" w:cs="仿宋"/>
          <w:sz w:val="24"/>
          <w:szCs w:val="24"/>
          <w:u w:val="single"/>
          <w:lang w:val="en-US" w:eastAsia="zh-CN"/>
        </w:rPr>
        <w:t>包质量、包安全、包工期、包现场文明施工、包人工、包材料、包机械、包验收、包清扫、包税金等内容。</w:t>
      </w:r>
      <w:r>
        <w:rPr>
          <w:rFonts w:hint="eastAsia" w:ascii="仿宋" w:hAnsi="仿宋" w:eastAsia="仿宋" w:cs="仿宋"/>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lang w:val="en-US" w:eastAsia="zh-CN"/>
        </w:rPr>
      </w:pPr>
      <w:r>
        <w:rPr>
          <w:rFonts w:hint="eastAsia" w:ascii="仿宋" w:hAnsi="仿宋" w:eastAsia="仿宋" w:cs="仿宋"/>
          <w:b/>
          <w:bCs/>
          <w:sz w:val="24"/>
          <w:szCs w:val="24"/>
          <w:lang w:val="en-US" w:eastAsia="zh-CN"/>
        </w:rPr>
        <w:t>三、承包范围</w:t>
      </w:r>
    </w:p>
    <w:p>
      <w:pPr>
        <w:spacing w:line="336" w:lineRule="auto"/>
        <w:ind w:firstLine="480" w:firstLineChars="200"/>
        <w:rPr>
          <w:rFonts w:ascii="仿宋" w:hAnsi="仿宋" w:eastAsia="仿宋" w:cs="仿宋"/>
          <w:sz w:val="24"/>
          <w:highlight w:val="yellow"/>
          <w:u w:val="single"/>
        </w:rPr>
      </w:pPr>
      <w:r>
        <w:rPr>
          <w:rFonts w:hint="eastAsia" w:ascii="仿宋" w:hAnsi="仿宋" w:eastAsia="仿宋" w:cs="仿宋"/>
          <w:kern w:val="2"/>
          <w:sz w:val="24"/>
          <w:szCs w:val="24"/>
          <w:lang w:val="en-US" w:eastAsia="zh-CN" w:bidi="ar-SA"/>
        </w:rPr>
        <w:t>3.1承包范围：</w:t>
      </w:r>
      <w:r>
        <w:rPr>
          <w:rFonts w:hint="eastAsia" w:ascii="仿宋" w:hAnsi="仿宋" w:eastAsia="仿宋" w:cs="仿宋"/>
          <w:sz w:val="24"/>
          <w:highlight w:val="yellow"/>
          <w:u w:val="single"/>
        </w:rPr>
        <w:t>按施工图纸</w:t>
      </w:r>
      <w:r>
        <w:rPr>
          <w:rFonts w:hint="eastAsia" w:ascii="仿宋" w:hAnsi="仿宋" w:eastAsia="仿宋" w:cs="仿宋"/>
          <w:sz w:val="24"/>
          <w:highlight w:val="yellow"/>
          <w:u w:val="single"/>
          <w:lang w:val="en-US" w:eastAsia="zh-CN"/>
        </w:rPr>
        <w:t>和</w:t>
      </w:r>
      <w:r>
        <w:rPr>
          <w:rFonts w:hint="eastAsia" w:ascii="仿宋" w:hAnsi="仿宋" w:eastAsia="仿宋" w:cs="仿宋"/>
          <w:sz w:val="24"/>
          <w:highlight w:val="yellow"/>
          <w:u w:val="single"/>
          <w:lang w:val="en-US" w:eastAsia="zh-Hans"/>
        </w:rPr>
        <w:t>建设单位</w:t>
      </w:r>
      <w:r>
        <w:rPr>
          <w:rFonts w:hint="eastAsia" w:ascii="仿宋" w:hAnsi="仿宋" w:eastAsia="仿宋" w:cs="仿宋"/>
          <w:sz w:val="24"/>
          <w:highlight w:val="yellow"/>
          <w:u w:val="single"/>
          <w:lang w:val="en-US" w:eastAsia="zh-CN"/>
        </w:rPr>
        <w:t>及</w:t>
      </w:r>
      <w:r>
        <w:rPr>
          <w:rFonts w:hint="eastAsia" w:ascii="仿宋" w:hAnsi="仿宋" w:eastAsia="仿宋" w:cs="仿宋"/>
          <w:sz w:val="24"/>
          <w:highlight w:val="yellow"/>
          <w:u w:val="single"/>
        </w:rPr>
        <w:t>甲方</w:t>
      </w:r>
      <w:r>
        <w:rPr>
          <w:rFonts w:hint="default" w:ascii="仿宋" w:hAnsi="仿宋" w:eastAsia="仿宋" w:cs="仿宋"/>
          <w:sz w:val="24"/>
          <w:highlight w:val="yellow"/>
          <w:u w:val="single"/>
        </w:rPr>
        <w:t>、</w:t>
      </w:r>
      <w:r>
        <w:rPr>
          <w:rFonts w:hint="eastAsia" w:ascii="仿宋" w:hAnsi="仿宋" w:eastAsia="仿宋" w:cs="仿宋"/>
          <w:sz w:val="24"/>
          <w:highlight w:val="yellow"/>
          <w:u w:val="single"/>
          <w:lang w:val="en-US" w:eastAsia="zh-Hans"/>
        </w:rPr>
        <w:t>监理的</w:t>
      </w:r>
      <w:r>
        <w:rPr>
          <w:rFonts w:hint="eastAsia" w:ascii="仿宋" w:hAnsi="仿宋" w:eastAsia="仿宋" w:cs="仿宋"/>
          <w:sz w:val="24"/>
          <w:highlight w:val="yellow"/>
          <w:u w:val="single"/>
        </w:rPr>
        <w:t>要求施工</w:t>
      </w:r>
      <w:r>
        <w:rPr>
          <w:rFonts w:hint="eastAsia" w:ascii="仿宋" w:hAnsi="仿宋" w:eastAsia="仿宋" w:cs="仿宋"/>
          <w:sz w:val="24"/>
          <w:highlight w:val="yellow"/>
          <w:u w:val="single"/>
          <w:lang w:eastAsia="zh-CN"/>
        </w:rPr>
        <w:t>（</w:t>
      </w:r>
      <w:r>
        <w:rPr>
          <w:rFonts w:hint="eastAsia" w:ascii="仿宋" w:hAnsi="仿宋" w:eastAsia="仿宋" w:cs="仿宋"/>
          <w:sz w:val="24"/>
          <w:highlight w:val="yellow"/>
          <w:u w:val="single"/>
          <w:lang w:val="en-US" w:eastAsia="zh-CN"/>
        </w:rPr>
        <w:t>注：施工内容不能超过</w:t>
      </w:r>
      <w:r>
        <w:rPr>
          <w:rFonts w:hint="default" w:ascii="仿宋" w:hAnsi="仿宋" w:eastAsia="仿宋" w:cs="仿宋"/>
          <w:sz w:val="24"/>
          <w:highlight w:val="yellow"/>
          <w:u w:val="single"/>
          <w:lang w:eastAsia="zh-CN"/>
        </w:rPr>
        <w:t>建设单位</w:t>
      </w:r>
      <w:r>
        <w:rPr>
          <w:rFonts w:hint="eastAsia" w:ascii="仿宋" w:hAnsi="仿宋" w:eastAsia="仿宋" w:cs="仿宋"/>
          <w:sz w:val="24"/>
          <w:highlight w:val="yellow"/>
          <w:u w:val="single"/>
          <w:lang w:val="en-US" w:eastAsia="zh-CN"/>
        </w:rPr>
        <w:t>方提供的工程量清单，施工前一定要与项目部确认工程项目及工程量，在</w:t>
      </w:r>
      <w:r>
        <w:rPr>
          <w:rFonts w:hint="eastAsia" w:ascii="仿宋" w:hAnsi="仿宋" w:eastAsia="仿宋" w:cs="仿宋"/>
          <w:sz w:val="24"/>
          <w:highlight w:val="yellow"/>
          <w:u w:val="single"/>
          <w:lang w:val="en-US" w:eastAsia="zh-Hans"/>
        </w:rPr>
        <w:t>未经过</w:t>
      </w:r>
      <w:r>
        <w:rPr>
          <w:rFonts w:hint="default" w:ascii="仿宋" w:hAnsi="仿宋" w:eastAsia="仿宋" w:cs="仿宋"/>
          <w:sz w:val="24"/>
          <w:highlight w:val="yellow"/>
          <w:u w:val="single"/>
          <w:lang w:eastAsia="zh-CN"/>
        </w:rPr>
        <w:t>建设单位</w:t>
      </w:r>
      <w:r>
        <w:rPr>
          <w:rFonts w:hint="eastAsia" w:ascii="仿宋" w:hAnsi="仿宋" w:eastAsia="仿宋" w:cs="仿宋"/>
          <w:sz w:val="24"/>
          <w:highlight w:val="yellow"/>
          <w:u w:val="single"/>
          <w:lang w:val="en-US" w:eastAsia="zh-CN"/>
        </w:rPr>
        <w:t>和甲方</w:t>
      </w:r>
      <w:r>
        <w:rPr>
          <w:rFonts w:hint="default" w:ascii="仿宋" w:hAnsi="仿宋" w:eastAsia="仿宋" w:cs="仿宋"/>
          <w:sz w:val="24"/>
          <w:highlight w:val="yellow"/>
          <w:u w:val="single"/>
          <w:lang w:eastAsia="zh-CN"/>
        </w:rPr>
        <w:t>、</w:t>
      </w:r>
      <w:r>
        <w:rPr>
          <w:rFonts w:hint="eastAsia" w:ascii="仿宋" w:hAnsi="仿宋" w:eastAsia="仿宋" w:cs="仿宋"/>
          <w:sz w:val="24"/>
          <w:highlight w:val="yellow"/>
          <w:u w:val="single"/>
          <w:lang w:val="en-US" w:eastAsia="zh-Hans"/>
        </w:rPr>
        <w:t>监理</w:t>
      </w:r>
      <w:r>
        <w:rPr>
          <w:rFonts w:hint="eastAsia" w:ascii="仿宋" w:hAnsi="仿宋" w:eastAsia="仿宋" w:cs="仿宋"/>
          <w:sz w:val="24"/>
          <w:highlight w:val="yellow"/>
          <w:u w:val="single"/>
          <w:lang w:val="en-US" w:eastAsia="zh-CN"/>
        </w:rPr>
        <w:t>认可的情况下不得进行施工</w:t>
      </w:r>
      <w:r>
        <w:rPr>
          <w:rFonts w:hint="eastAsia" w:ascii="仿宋" w:hAnsi="仿宋" w:eastAsia="仿宋" w:cs="仿宋"/>
          <w:sz w:val="24"/>
          <w:highlight w:val="yellow"/>
          <w:u w:val="single"/>
          <w:lang w:eastAsia="zh-CN"/>
        </w:rPr>
        <w:t>）</w:t>
      </w:r>
      <w:r>
        <w:rPr>
          <w:rFonts w:hint="eastAsia" w:ascii="仿宋" w:hAnsi="仿宋" w:eastAsia="仿宋" w:cs="仿宋"/>
          <w:sz w:val="24"/>
          <w:highlight w:val="yellow"/>
          <w:u w:val="single"/>
          <w:lang w:val="en-US" w:eastAsia="zh-CN"/>
        </w:rPr>
        <w:t>合同报价不作为施工项目依据只作为价格依据</w:t>
      </w:r>
      <w:r>
        <w:rPr>
          <w:rFonts w:hint="eastAsia" w:ascii="仿宋" w:hAnsi="仿宋" w:eastAsia="仿宋" w:cs="仿宋"/>
          <w:sz w:val="24"/>
          <w:highlight w:val="yellow"/>
          <w:u w:val="singl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kern w:val="2"/>
          <w:sz w:val="24"/>
          <w:szCs w:val="24"/>
          <w:u w:val="single"/>
          <w:lang w:val="en-US" w:eastAsia="zh-CN" w:bidi="ar-SA"/>
        </w:rPr>
      </w:pPr>
      <w:r>
        <w:rPr>
          <w:rFonts w:hint="eastAsia" w:ascii="仿宋" w:hAnsi="仿宋" w:eastAsia="仿宋" w:cs="仿宋"/>
          <w:b w:val="0"/>
          <w:bCs w:val="0"/>
          <w:kern w:val="2"/>
          <w:sz w:val="24"/>
          <w:szCs w:val="24"/>
          <w:u w:val="none"/>
          <w:lang w:val="en-US" w:eastAsia="zh-CN" w:bidi="ar-SA"/>
        </w:rPr>
        <w:t>3.2</w:t>
      </w:r>
      <w:r>
        <w:rPr>
          <w:rFonts w:hint="eastAsia" w:ascii="仿宋" w:hAnsi="仿宋" w:eastAsia="仿宋" w:cs="仿宋"/>
          <w:b/>
          <w:bCs/>
          <w:kern w:val="2"/>
          <w:sz w:val="24"/>
          <w:szCs w:val="24"/>
          <w:u w:val="single"/>
          <w:lang w:val="en-US" w:eastAsia="zh-CN" w:bidi="ar-SA"/>
        </w:rPr>
        <w:t>作为一般承包人根据实际情况推断出为完成此项完整工程所需要的全部内容。</w:t>
      </w:r>
    </w:p>
    <w:p>
      <w:pPr>
        <w:pStyle w:val="2"/>
        <w:keepNext w:val="0"/>
        <w:keepLines w:val="0"/>
        <w:pageBreakBefore w:val="0"/>
        <w:kinsoku/>
        <w:wordWrap/>
        <w:overflowPunct/>
        <w:topLinePunct w:val="0"/>
        <w:autoSpaceDE/>
        <w:autoSpaceDN/>
        <w:bidi w:val="0"/>
        <w:snapToGrid/>
        <w:spacing w:line="440" w:lineRule="exact"/>
        <w:textAlignment w:val="auto"/>
        <w:rPr>
          <w:rFonts w:hint="eastAsia" w:ascii="仿宋" w:hAnsi="仿宋" w:eastAsia="仿宋" w:cs="仿宋"/>
          <w:b/>
          <w:bCs/>
          <w:sz w:val="24"/>
          <w:szCs w:val="24"/>
          <w:u w:val="single"/>
          <w:lang w:eastAsia="zh-CN"/>
        </w:rPr>
      </w:pPr>
      <w:r>
        <w:rPr>
          <w:rFonts w:hint="eastAsia" w:ascii="仿宋" w:hAnsi="仿宋" w:eastAsia="仿宋" w:cs="仿宋"/>
          <w:b/>
          <w:bCs/>
          <w:sz w:val="24"/>
          <w:szCs w:val="24"/>
          <w:u w:val="single"/>
          <w:lang w:eastAsia="zh-CN"/>
        </w:rPr>
        <w:t>以上承包范围及工作内容所需要的所有费用均已包含在</w:t>
      </w:r>
      <w:r>
        <w:rPr>
          <w:rFonts w:hint="eastAsia" w:ascii="仿宋" w:hAnsi="仿宋" w:eastAsia="仿宋" w:cs="仿宋"/>
          <w:b/>
          <w:bCs/>
          <w:sz w:val="24"/>
          <w:szCs w:val="24"/>
          <w:u w:val="single"/>
          <w:lang w:val="en-US" w:eastAsia="zh-CN"/>
        </w:rPr>
        <w:t>单价</w:t>
      </w:r>
      <w:r>
        <w:rPr>
          <w:rFonts w:hint="eastAsia" w:ascii="仿宋" w:hAnsi="仿宋" w:eastAsia="仿宋" w:cs="仿宋"/>
          <w:b/>
          <w:bCs/>
          <w:sz w:val="24"/>
          <w:szCs w:val="24"/>
          <w:u w:val="single"/>
          <w:lang w:eastAsia="zh-CN"/>
        </w:rPr>
        <w:t>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lang w:val="en-US" w:eastAsia="zh-CN"/>
        </w:rPr>
      </w:pPr>
      <w:r>
        <w:rPr>
          <w:rFonts w:hint="eastAsia" w:ascii="仿宋" w:hAnsi="仿宋" w:eastAsia="仿宋" w:cs="仿宋"/>
          <w:b/>
          <w:bCs/>
          <w:sz w:val="24"/>
          <w:szCs w:val="24"/>
          <w:lang w:val="en-US" w:eastAsia="zh-CN"/>
        </w:rPr>
        <w:t>四、</w:t>
      </w:r>
      <w:r>
        <w:rPr>
          <w:rFonts w:hint="eastAsia" w:ascii="仿宋" w:hAnsi="仿宋" w:eastAsia="仿宋" w:cs="仿宋"/>
          <w:b/>
          <w:bCs/>
          <w:color w:val="160B11"/>
          <w:sz w:val="24"/>
          <w:szCs w:val="24"/>
          <w:lang w:val="en-US" w:eastAsia="zh-CN"/>
        </w:rPr>
        <w:t>质量、安全、现场文明施工及技术要求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lang w:val="en-US" w:eastAsia="zh-CN"/>
        </w:rPr>
      </w:pPr>
      <w:r>
        <w:rPr>
          <w:rFonts w:hint="eastAsia" w:ascii="仿宋" w:hAnsi="仿宋" w:eastAsia="仿宋" w:cs="仿宋"/>
          <w:kern w:val="2"/>
          <w:sz w:val="24"/>
          <w:szCs w:val="24"/>
          <w:lang w:val="en-US" w:eastAsia="zh-CN" w:bidi="ar-SA"/>
        </w:rPr>
        <w:t>4.1工程质量标准：</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1</w:t>
      </w:r>
      <w:r>
        <w:rPr>
          <w:rFonts w:hint="eastAsia" w:ascii="仿宋" w:hAnsi="仿宋" w:eastAsia="仿宋" w:cs="仿宋"/>
          <w:kern w:val="0"/>
          <w:sz w:val="24"/>
          <w:szCs w:val="24"/>
          <w:u w:val="single"/>
          <w:lang w:eastAsia="zh-CN"/>
        </w:rPr>
        <w:t>）</w:t>
      </w:r>
      <w:r>
        <w:rPr>
          <w:rFonts w:hint="eastAsia" w:ascii="仿宋" w:hAnsi="仿宋" w:eastAsia="仿宋" w:cs="仿宋"/>
          <w:b w:val="0"/>
          <w:bCs w:val="0"/>
          <w:sz w:val="24"/>
          <w:u w:val="single"/>
        </w:rPr>
        <w:t>合格</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rPr>
        <w:t>根据承包合同要求，乙方承包的所属工程质量必须达到一次交验合格</w:t>
      </w:r>
      <w:r>
        <w:rPr>
          <w:rFonts w:hint="eastAsia" w:ascii="仿宋" w:hAnsi="仿宋" w:eastAsia="仿宋" w:cs="仿宋"/>
          <w:b w:val="0"/>
          <w:bCs w:val="0"/>
          <w:sz w:val="24"/>
          <w:u w:val="single"/>
          <w:lang w:eastAsia="zh-CN"/>
        </w:rPr>
        <w:t>，</w:t>
      </w:r>
      <w:r>
        <w:rPr>
          <w:rFonts w:hint="eastAsia" w:ascii="仿宋" w:hAnsi="仿宋" w:eastAsia="仿宋" w:cs="仿宋"/>
          <w:kern w:val="0"/>
          <w:sz w:val="24"/>
          <w:szCs w:val="24"/>
          <w:u w:val="single"/>
          <w:lang w:val="en-US" w:eastAsia="zh-CN" w:bidi="ar-SA"/>
        </w:rPr>
        <w:t>符合国家工程质量验收标准。</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2</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所有工序必须样板先行，未达到业主、甲方、监理要求的，一律不得进入下道工序。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u w:val="single"/>
          <w:lang w:val="en-US" w:eastAsia="zh-CN"/>
        </w:rPr>
      </w:pPr>
      <w:r>
        <w:rPr>
          <w:rFonts w:hint="eastAsia" w:ascii="仿宋" w:hAnsi="仿宋" w:eastAsia="仿宋" w:cs="仿宋"/>
          <w:kern w:val="2"/>
          <w:sz w:val="24"/>
          <w:szCs w:val="24"/>
          <w:u w:val="none"/>
          <w:lang w:val="en-US" w:eastAsia="zh-CN" w:bidi="ar-SA"/>
        </w:rPr>
        <w:t>4.2安全要求：</w:t>
      </w:r>
      <w:r>
        <w:rPr>
          <w:rFonts w:hint="eastAsia" w:ascii="仿宋" w:hAnsi="仿宋" w:eastAsia="仿宋" w:cs="仿宋"/>
          <w:b/>
          <w:bCs/>
          <w:color w:val="160B11"/>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160B11"/>
          <w:sz w:val="24"/>
          <w:szCs w:val="24"/>
          <w:lang w:val="en-US" w:eastAsia="zh-CN"/>
        </w:rPr>
      </w:pPr>
      <w:r>
        <w:rPr>
          <w:rFonts w:hint="eastAsia" w:ascii="仿宋" w:hAnsi="仿宋" w:eastAsia="仿宋" w:cs="仿宋"/>
          <w:kern w:val="2"/>
          <w:sz w:val="24"/>
          <w:szCs w:val="24"/>
          <w:u w:val="none"/>
          <w:lang w:val="en-US" w:eastAsia="zh-CN" w:bidi="ar-SA"/>
        </w:rPr>
        <w:t>4.3</w:t>
      </w:r>
      <w:r>
        <w:rPr>
          <w:rFonts w:hint="eastAsia" w:ascii="仿宋" w:hAnsi="仿宋" w:eastAsia="仿宋" w:cs="仿宋"/>
          <w:b/>
          <w:bCs/>
          <w:color w:val="160B11"/>
          <w:kern w:val="0"/>
          <w:sz w:val="24"/>
          <w:szCs w:val="24"/>
          <w:lang w:val="en-US" w:eastAsia="zh-CN"/>
        </w:rPr>
        <w:t>现场文明施工要求：</w:t>
      </w:r>
      <w:r>
        <w:rPr>
          <w:rFonts w:hint="eastAsia" w:ascii="仿宋" w:hAnsi="仿宋" w:eastAsia="仿宋" w:cs="仿宋"/>
          <w:b/>
          <w:bCs/>
          <w:color w:val="160B11"/>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4.4对甲方</w:t>
      </w:r>
      <w:r>
        <w:rPr>
          <w:rFonts w:hint="eastAsia" w:ascii="仿宋" w:hAnsi="仿宋" w:eastAsia="仿宋" w:cs="仿宋"/>
          <w:color w:val="160B11"/>
          <w:sz w:val="24"/>
          <w:szCs w:val="24"/>
          <w:lang w:val="en-US" w:eastAsia="zh-CN"/>
        </w:rPr>
        <w:t>、建设单位、监理单位、国家职能管理部门</w:t>
      </w:r>
      <w:r>
        <w:rPr>
          <w:rFonts w:hint="eastAsia" w:ascii="仿宋" w:hAnsi="仿宋" w:eastAsia="仿宋" w:cs="仿宋"/>
          <w:color w:val="160B11"/>
          <w:kern w:val="2"/>
          <w:sz w:val="24"/>
          <w:szCs w:val="24"/>
          <w:lang w:val="en-US" w:eastAsia="zh-CN" w:bidi="ar-SA"/>
        </w:rPr>
        <w:t>提出不符合质量要求的地方，乙方必须立即整改并承担因此而发生的一切费用，工期不予顺延。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五、承包价格</w:t>
      </w:r>
    </w:p>
    <w:p>
      <w:pPr>
        <w:spacing w:line="336" w:lineRule="auto"/>
        <w:ind w:firstLine="480" w:firstLineChars="200"/>
        <w:rPr>
          <w:rFonts w:ascii="仿宋" w:hAnsi="仿宋" w:eastAsia="仿宋" w:cs="仿宋"/>
          <w:sz w:val="24"/>
          <w:u w:val="single"/>
        </w:rPr>
      </w:pPr>
      <w:r>
        <w:rPr>
          <w:rFonts w:hint="eastAsia" w:ascii="仿宋" w:hAnsi="仿宋" w:eastAsia="仿宋" w:cs="仿宋"/>
          <w:sz w:val="24"/>
          <w:szCs w:val="24"/>
          <w:lang w:val="en-US" w:eastAsia="zh-CN"/>
        </w:rPr>
        <w:t>5.</w:t>
      </w:r>
      <w:r>
        <w:rPr>
          <w:rFonts w:hint="eastAsia" w:ascii="仿宋" w:hAnsi="仿宋" w:eastAsia="仿宋" w:cs="仿宋"/>
          <w:b w:val="0"/>
          <w:bCs w:val="0"/>
          <w:sz w:val="24"/>
          <w:szCs w:val="24"/>
          <w:lang w:val="en-US" w:eastAsia="zh-CN"/>
        </w:rPr>
        <w:t>1含税</w:t>
      </w:r>
      <w:r>
        <w:rPr>
          <w:rFonts w:hint="eastAsia" w:ascii="仿宋" w:hAnsi="仿宋" w:eastAsia="仿宋" w:cs="仿宋"/>
          <w:sz w:val="24"/>
          <w:lang w:val="en-US" w:eastAsia="zh-CN"/>
        </w:rPr>
        <w:t>综合单</w:t>
      </w:r>
      <w:r>
        <w:rPr>
          <w:rFonts w:hint="eastAsia" w:ascii="仿宋" w:hAnsi="仿宋" w:eastAsia="仿宋" w:cs="仿宋"/>
          <w:sz w:val="24"/>
        </w:rPr>
        <w:t>价:</w:t>
      </w:r>
      <w:r>
        <w:rPr>
          <w:rFonts w:hint="eastAsia" w:ascii="仿宋" w:hAnsi="仿宋" w:eastAsia="仿宋" w:cs="仿宋"/>
          <w:sz w:val="24"/>
          <w:u w:val="single"/>
          <w:lang w:val="en-US" w:eastAsia="zh-CN"/>
        </w:rPr>
        <w:t>见</w:t>
      </w:r>
      <w:r>
        <w:rPr>
          <w:rFonts w:hint="eastAsia" w:ascii="仿宋" w:hAnsi="仿宋" w:eastAsia="仿宋" w:cs="仿宋"/>
          <w:sz w:val="24"/>
          <w:u w:val="single"/>
          <w:lang w:val="en-US" w:eastAsia="zh-Hans"/>
        </w:rPr>
        <w:t>“</w:t>
      </w:r>
      <w:r>
        <w:rPr>
          <w:rFonts w:hint="eastAsia" w:ascii="仿宋" w:hAnsi="仿宋" w:eastAsia="仿宋" w:cs="仿宋"/>
          <w:sz w:val="24"/>
          <w:u w:val="single"/>
          <w:lang w:val="en-US" w:eastAsia="zh-CN"/>
        </w:rPr>
        <w:t>赤马小区工程量清单表</w:t>
      </w:r>
      <w:r>
        <w:rPr>
          <w:rFonts w:hint="eastAsia" w:ascii="仿宋" w:hAnsi="仿宋" w:eastAsia="仿宋" w:cs="仿宋"/>
          <w:sz w:val="24"/>
          <w:u w:val="single"/>
          <w:lang w:val="en-US" w:eastAsia="zh-Hans"/>
        </w:rPr>
        <w:t>”</w:t>
      </w:r>
      <w:r>
        <w:rPr>
          <w:rFonts w:hint="eastAsia" w:ascii="仿宋" w:hAnsi="仿宋" w:eastAsia="仿宋" w:cs="仿宋"/>
          <w:sz w:val="24"/>
          <w:u w:val="single"/>
          <w:lang w:val="en-US" w:eastAsia="zh-CN"/>
        </w:rPr>
        <w:t>，含3%</w:t>
      </w:r>
      <w:r>
        <w:rPr>
          <w:rFonts w:hint="eastAsia" w:ascii="仿宋" w:hAnsi="仿宋" w:eastAsia="仿宋" w:cs="仿宋"/>
          <w:sz w:val="24"/>
          <w:u w:val="single"/>
        </w:rPr>
        <w:t>专票。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u w:val="single"/>
        </w:rPr>
      </w:pPr>
      <w:r>
        <w:rPr>
          <w:rFonts w:hint="eastAsia" w:ascii="仿宋" w:hAnsi="仿宋" w:eastAsia="仿宋" w:cs="仿宋"/>
          <w:sz w:val="24"/>
          <w:szCs w:val="24"/>
          <w:lang w:val="en-US" w:eastAsia="zh-CN"/>
        </w:rPr>
        <w:t>5.2此单价包括但不限于：</w:t>
      </w:r>
      <w:r>
        <w:rPr>
          <w:rFonts w:hint="eastAsia" w:ascii="仿宋" w:hAnsi="仿宋" w:eastAsia="仿宋" w:cs="仿宋"/>
          <w:color w:val="160B11"/>
          <w:sz w:val="24"/>
          <w:szCs w:val="24"/>
          <w:u w:val="single"/>
          <w:lang w:val="en-US" w:eastAsia="zh-CN"/>
        </w:rPr>
        <w:t>①人工费、材料费、机械费、设备进出场费（含二次进出场费）、安全文明施工费、卸货费、转运费、临时设施费、</w:t>
      </w:r>
      <w:r>
        <w:rPr>
          <w:rFonts w:hint="eastAsia" w:ascii="仿宋" w:hAnsi="仿宋" w:eastAsia="仿宋" w:cs="仿宋"/>
          <w:color w:val="160B11"/>
          <w:spacing w:val="0"/>
          <w:w w:val="100"/>
          <w:position w:val="0"/>
          <w:sz w:val="24"/>
          <w:szCs w:val="24"/>
          <w:u w:val="single"/>
          <w:lang w:val="en-US" w:eastAsia="zh-CN"/>
        </w:rPr>
        <w:t>成品保护费、</w:t>
      </w:r>
      <w:r>
        <w:rPr>
          <w:rFonts w:hint="eastAsia" w:ascii="仿宋" w:hAnsi="仿宋" w:eastAsia="仿宋" w:cs="仿宋"/>
          <w:color w:val="160B11"/>
          <w:sz w:val="24"/>
          <w:szCs w:val="24"/>
          <w:u w:val="single"/>
          <w:lang w:val="en-US" w:eastAsia="zh-CN"/>
        </w:rPr>
        <w:t>住宿费、交通费、办公费、就餐费、赶工补偿费、扬尘处理费、施工现场清洁费、施工措施费、管理费、利润、税金等费用；②</w:t>
      </w:r>
      <w:r>
        <w:rPr>
          <w:rFonts w:hint="eastAsia" w:ascii="仿宋" w:hAnsi="仿宋" w:eastAsia="仿宋" w:cs="仿宋"/>
          <w:color w:val="160B11"/>
          <w:spacing w:val="0"/>
          <w:w w:val="100"/>
          <w:position w:val="0"/>
          <w:sz w:val="24"/>
          <w:szCs w:val="24"/>
          <w:u w:val="single"/>
        </w:rPr>
        <w:t>施工引发的罚款、运输车辆违章、肇事的责任和费用</w:t>
      </w:r>
      <w:r>
        <w:rPr>
          <w:rFonts w:hint="eastAsia" w:ascii="仿宋" w:hAnsi="仿宋" w:eastAsia="仿宋" w:cs="仿宋"/>
          <w:color w:val="160B11"/>
          <w:spacing w:val="0"/>
          <w:w w:val="100"/>
          <w:position w:val="0"/>
          <w:sz w:val="24"/>
          <w:szCs w:val="24"/>
          <w:u w:val="single"/>
          <w:lang w:eastAsia="zh-CN"/>
        </w:rPr>
        <w:t>；</w:t>
      </w:r>
      <w:bookmarkStart w:id="41" w:name="bookmark10"/>
      <w:bookmarkEnd w:id="41"/>
      <w:r>
        <w:rPr>
          <w:rFonts w:hint="eastAsia" w:ascii="仿宋" w:hAnsi="仿宋" w:eastAsia="仿宋" w:cs="仿宋"/>
          <w:color w:val="160B11"/>
          <w:spacing w:val="0"/>
          <w:w w:val="100"/>
          <w:position w:val="0"/>
          <w:sz w:val="24"/>
          <w:szCs w:val="24"/>
          <w:u w:val="single"/>
          <w:lang w:eastAsia="zh-CN"/>
        </w:rPr>
        <w:t>③</w:t>
      </w:r>
      <w:r>
        <w:rPr>
          <w:rFonts w:hint="eastAsia" w:ascii="仿宋" w:hAnsi="仿宋" w:eastAsia="仿宋" w:cs="仿宋"/>
          <w:color w:val="160B11"/>
          <w:spacing w:val="0"/>
          <w:w w:val="100"/>
          <w:position w:val="0"/>
          <w:sz w:val="24"/>
          <w:szCs w:val="24"/>
          <w:u w:val="single"/>
        </w:rPr>
        <w:t>由于施工造成的其他建筑物和市政设施</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pacing w:val="0"/>
          <w:w w:val="100"/>
          <w:position w:val="0"/>
          <w:sz w:val="24"/>
          <w:szCs w:val="24"/>
          <w:u w:val="single"/>
        </w:rPr>
        <w:t>管线损坏的修复和赔</w:t>
      </w:r>
      <w:r>
        <w:rPr>
          <w:rFonts w:hint="eastAsia" w:ascii="仿宋" w:hAnsi="仿宋" w:eastAsia="仿宋" w:cs="仿宋"/>
          <w:color w:val="160B11"/>
          <w:spacing w:val="0"/>
          <w:w w:val="100"/>
          <w:position w:val="0"/>
          <w:sz w:val="24"/>
          <w:szCs w:val="24"/>
          <w:u w:val="single"/>
          <w:lang w:eastAsia="zh-CN"/>
        </w:rPr>
        <w:t>偿费用；</w:t>
      </w:r>
      <w:bookmarkStart w:id="42" w:name="bookmark11"/>
      <w:bookmarkEnd w:id="42"/>
      <w:r>
        <w:rPr>
          <w:rFonts w:hint="eastAsia" w:ascii="仿宋" w:hAnsi="仿宋" w:eastAsia="仿宋" w:cs="仿宋"/>
          <w:color w:val="160B11"/>
          <w:spacing w:val="0"/>
          <w:w w:val="100"/>
          <w:position w:val="0"/>
          <w:sz w:val="24"/>
          <w:szCs w:val="24"/>
          <w:u w:val="single"/>
          <w:lang w:eastAsia="zh-CN"/>
        </w:rPr>
        <w:t>④</w:t>
      </w:r>
      <w:r>
        <w:rPr>
          <w:rFonts w:hint="eastAsia" w:ascii="仿宋" w:hAnsi="仿宋" w:eastAsia="仿宋" w:cs="仿宋"/>
          <w:color w:val="160B11"/>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160B11"/>
          <w:spacing w:val="0"/>
          <w:w w:val="100"/>
          <w:position w:val="0"/>
          <w:sz w:val="24"/>
          <w:szCs w:val="24"/>
          <w:u w:val="single"/>
          <w:lang w:eastAsia="zh-CN"/>
        </w:rPr>
        <w:t>因各</w:t>
      </w:r>
      <w:r>
        <w:rPr>
          <w:rFonts w:hint="eastAsia" w:ascii="仿宋" w:hAnsi="仿宋" w:eastAsia="仿宋" w:cs="仿宋"/>
          <w:color w:val="160B11"/>
          <w:spacing w:val="0"/>
          <w:w w:val="100"/>
          <w:position w:val="0"/>
          <w:sz w:val="24"/>
          <w:szCs w:val="24"/>
          <w:u w:val="single"/>
        </w:rPr>
        <w:t>方面原因所产生的窝工费</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z w:val="24"/>
          <w:szCs w:val="24"/>
          <w:u w:val="single"/>
        </w:rPr>
        <w:t>无论任何情况，</w:t>
      </w:r>
      <w:r>
        <w:rPr>
          <w:rFonts w:hint="eastAsia" w:ascii="仿宋" w:hAnsi="仿宋" w:eastAsia="仿宋" w:cs="仿宋"/>
          <w:color w:val="160B11"/>
          <w:sz w:val="24"/>
          <w:szCs w:val="24"/>
          <w:u w:val="single"/>
          <w:lang w:val="en-US" w:eastAsia="zh-CN"/>
        </w:rPr>
        <w:t>合同单价</w:t>
      </w:r>
      <w:r>
        <w:rPr>
          <w:rFonts w:hint="eastAsia" w:ascii="仿宋" w:hAnsi="仿宋" w:eastAsia="仿宋" w:cs="仿宋"/>
          <w:color w:val="160B11"/>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5.3</w:t>
      </w:r>
      <w:r>
        <w:rPr>
          <w:rFonts w:hint="eastAsia" w:ascii="仿宋" w:hAnsi="仿宋" w:eastAsia="仿宋" w:cs="仿宋"/>
          <w:b/>
          <w:bCs/>
          <w:sz w:val="24"/>
          <w:szCs w:val="24"/>
        </w:rPr>
        <w:t>作为一般承包人根据实际情况推断出为完成此项完整工程所需要的全部工作及费用</w:t>
      </w:r>
      <w:r>
        <w:rPr>
          <w:rFonts w:hint="eastAsia" w:ascii="仿宋" w:hAnsi="仿宋" w:eastAsia="仿宋" w:cs="仿宋"/>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六、</w:t>
      </w:r>
      <w:r>
        <w:rPr>
          <w:rFonts w:hint="eastAsia" w:ascii="仿宋" w:hAnsi="仿宋" w:eastAsia="仿宋" w:cs="仿宋"/>
          <w:b/>
          <w:bCs/>
          <w:color w:val="160B11"/>
          <w:sz w:val="24"/>
          <w:szCs w:val="24"/>
        </w:rPr>
        <w:t>工期</w:t>
      </w:r>
      <w:r>
        <w:rPr>
          <w:rFonts w:hint="eastAsia" w:ascii="仿宋" w:hAnsi="仿宋" w:eastAsia="仿宋" w:cs="仿宋"/>
          <w:b/>
          <w:bCs/>
          <w:color w:val="160B11"/>
          <w:sz w:val="24"/>
          <w:szCs w:val="24"/>
          <w:lang w:val="en-US" w:eastAsia="zh-CN"/>
        </w:rPr>
        <w:t>及人员要求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highlight w:val="none"/>
          <w:u w:val="single"/>
        </w:rPr>
      </w:pPr>
      <w:r>
        <w:rPr>
          <w:rFonts w:hint="eastAsia" w:ascii="仿宋" w:hAnsi="仿宋" w:eastAsia="仿宋" w:cs="仿宋"/>
          <w:b w:val="0"/>
          <w:bCs w:val="0"/>
          <w:kern w:val="0"/>
          <w:sz w:val="24"/>
          <w:szCs w:val="24"/>
          <w:highlight w:val="none"/>
          <w:u w:val="none"/>
          <w:lang w:val="en-US" w:eastAsia="zh-CN"/>
        </w:rPr>
        <w:t>6.1</w:t>
      </w:r>
      <w:r>
        <w:rPr>
          <w:rFonts w:hint="eastAsia" w:ascii="仿宋" w:hAnsi="仿宋" w:eastAsia="仿宋" w:cs="仿宋"/>
          <w:b w:val="0"/>
          <w:bCs w:val="0"/>
          <w:kern w:val="0"/>
          <w:sz w:val="24"/>
          <w:szCs w:val="24"/>
          <w:highlight w:val="none"/>
          <w:u w:val="single"/>
          <w:lang w:eastAsia="zh-CN"/>
        </w:rPr>
        <w:t>（</w:t>
      </w:r>
      <w:r>
        <w:rPr>
          <w:rFonts w:hint="eastAsia" w:ascii="仿宋" w:hAnsi="仿宋" w:eastAsia="仿宋" w:cs="仿宋"/>
          <w:b w:val="0"/>
          <w:bCs w:val="0"/>
          <w:kern w:val="0"/>
          <w:sz w:val="24"/>
          <w:szCs w:val="24"/>
          <w:highlight w:val="none"/>
          <w:u w:val="single"/>
          <w:lang w:val="en-US" w:eastAsia="zh-CN"/>
        </w:rPr>
        <w:t>1</w:t>
      </w:r>
      <w:r>
        <w:rPr>
          <w:rFonts w:hint="eastAsia" w:ascii="仿宋" w:hAnsi="仿宋" w:eastAsia="仿宋" w:cs="仿宋"/>
          <w:b w:val="0"/>
          <w:bCs w:val="0"/>
          <w:kern w:val="0"/>
          <w:sz w:val="24"/>
          <w:szCs w:val="24"/>
          <w:highlight w:val="none"/>
          <w:u w:val="single"/>
          <w:lang w:eastAsia="zh-CN"/>
        </w:rPr>
        <w:t>）</w:t>
      </w:r>
      <w:r>
        <w:rPr>
          <w:rFonts w:hint="eastAsia" w:ascii="仿宋" w:hAnsi="仿宋" w:eastAsia="仿宋" w:cs="仿宋"/>
          <w:b w:val="0"/>
          <w:bCs w:val="0"/>
          <w:kern w:val="0"/>
          <w:sz w:val="24"/>
          <w:szCs w:val="24"/>
          <w:highlight w:val="none"/>
          <w:u w:val="single"/>
          <w:lang w:val="en-US" w:eastAsia="zh-CN"/>
        </w:rPr>
        <w:t>满足项目进度。</w:t>
      </w:r>
      <w:r>
        <w:rPr>
          <w:rFonts w:hint="eastAsia" w:ascii="仿宋" w:hAnsi="仿宋" w:eastAsia="仿宋" w:cs="仿宋"/>
          <w:b w:val="0"/>
          <w:bCs w:val="0"/>
          <w:color w:val="auto"/>
          <w:kern w:val="0"/>
          <w:sz w:val="24"/>
          <w:highlight w:val="none"/>
          <w:u w:val="single"/>
          <w:lang w:val="en-US" w:eastAsia="zh-CN"/>
        </w:rPr>
        <w:t>为确保项目在约定工期内完工，如有必要乙方必须安排施工人员两班倒作业，未按要求落实</w:t>
      </w:r>
      <w:r>
        <w:rPr>
          <w:rFonts w:hint="eastAsia" w:ascii="仿宋" w:hAnsi="仿宋" w:eastAsia="仿宋" w:cs="仿宋"/>
          <w:b w:val="0"/>
          <w:bCs w:val="0"/>
          <w:color w:val="auto"/>
          <w:sz w:val="24"/>
          <w:highlight w:val="none"/>
          <w:u w:val="single"/>
          <w:lang w:val="en-US" w:eastAsia="zh-CN"/>
        </w:rPr>
        <w:t>的，视为乙方违约，每天承担5000元的违约责任。（2）</w:t>
      </w:r>
      <w:r>
        <w:rPr>
          <w:rFonts w:hint="eastAsia" w:ascii="仿宋" w:hAnsi="仿宋" w:eastAsia="仿宋" w:cs="仿宋"/>
          <w:b w:val="0"/>
          <w:bCs w:val="0"/>
          <w:color w:val="auto"/>
          <w:sz w:val="24"/>
          <w:szCs w:val="24"/>
          <w:highlight w:val="none"/>
          <w:u w:val="single"/>
          <w:lang w:val="en-US" w:eastAsia="zh-CN"/>
        </w:rPr>
        <w:t>总工期</w:t>
      </w:r>
      <w:r>
        <w:rPr>
          <w:rFonts w:hint="eastAsia" w:ascii="仿宋" w:hAnsi="仿宋" w:eastAsia="仿宋" w:cs="仿宋"/>
          <w:b w:val="0"/>
          <w:bCs w:val="0"/>
          <w:color w:val="auto"/>
          <w:sz w:val="24"/>
          <w:szCs w:val="24"/>
          <w:highlight w:val="none"/>
          <w:u w:val="single"/>
        </w:rPr>
        <w:t>每逾期一日，按</w:t>
      </w:r>
      <w:r>
        <w:rPr>
          <w:rFonts w:hint="eastAsia" w:ascii="仿宋" w:hAnsi="仿宋" w:eastAsia="仿宋" w:cs="仿宋"/>
          <w:b w:val="0"/>
          <w:bCs w:val="0"/>
          <w:color w:val="auto"/>
          <w:sz w:val="24"/>
          <w:szCs w:val="24"/>
          <w:highlight w:val="none"/>
          <w:u w:val="single"/>
          <w:lang w:val="en-US" w:eastAsia="zh-CN"/>
        </w:rPr>
        <w:t>1000元/天</w:t>
      </w:r>
      <w:r>
        <w:rPr>
          <w:rFonts w:hint="eastAsia" w:ascii="仿宋" w:hAnsi="仿宋" w:eastAsia="仿宋" w:cs="仿宋"/>
          <w:b w:val="0"/>
          <w:bCs w:val="0"/>
          <w:color w:val="auto"/>
          <w:sz w:val="24"/>
          <w:szCs w:val="24"/>
          <w:highlight w:val="none"/>
          <w:u w:val="single"/>
        </w:rPr>
        <w:t>向甲方支付违约金</w:t>
      </w:r>
      <w:r>
        <w:rPr>
          <w:rFonts w:hint="eastAsia" w:ascii="仿宋" w:hAnsi="仿宋" w:eastAsia="仿宋" w:cs="仿宋"/>
          <w:b w:val="0"/>
          <w:bCs w:val="0"/>
          <w:color w:val="auto"/>
          <w:sz w:val="24"/>
          <w:szCs w:val="24"/>
          <w:highlight w:val="none"/>
          <w:u w:val="single"/>
          <w:lang w:eastAsia="zh-CN"/>
        </w:rPr>
        <w:t>。</w:t>
      </w:r>
      <w:r>
        <w:rPr>
          <w:rFonts w:hint="eastAsia" w:ascii="仿宋" w:hAnsi="仿宋" w:eastAsia="仿宋" w:cs="仿宋"/>
          <w:b w:val="0"/>
          <w:bCs w:val="0"/>
          <w:color w:val="auto"/>
          <w:sz w:val="24"/>
          <w:highlight w:val="none"/>
          <w:u w:val="single"/>
        </w:rPr>
        <w:t>工期不因任何因素作出调整，包括但不限于：天气等。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color w:val="160B11"/>
          <w:sz w:val="24"/>
          <w:szCs w:val="24"/>
          <w:lang w:val="en-US" w:eastAsia="zh-CN"/>
        </w:rPr>
        <w:t>6.2</w:t>
      </w:r>
      <w:r>
        <w:rPr>
          <w:rFonts w:hint="eastAsia" w:ascii="仿宋" w:hAnsi="仿宋" w:eastAsia="仿宋" w:cs="仿宋"/>
          <w:b/>
          <w:bCs/>
          <w:color w:val="160B11"/>
          <w:sz w:val="24"/>
          <w:szCs w:val="24"/>
          <w:lang w:val="en-US" w:eastAsia="zh-CN"/>
        </w:rPr>
        <w:t>现场人员要求：</w:t>
      </w:r>
      <w:r>
        <w:rPr>
          <w:rFonts w:hint="eastAsia" w:ascii="仿宋" w:hAnsi="仿宋" w:eastAsia="仿宋" w:cs="仿宋"/>
          <w:b w:val="0"/>
          <w:bCs w:val="0"/>
          <w:sz w:val="24"/>
          <w:szCs w:val="24"/>
          <w:u w:val="single"/>
          <w:lang w:val="en-US" w:eastAsia="zh-CN"/>
        </w:rPr>
        <w:t>（1）</w:t>
      </w:r>
      <w:r>
        <w:rPr>
          <w:rFonts w:hint="eastAsia" w:ascii="仿宋" w:hAnsi="仿宋" w:eastAsia="仿宋" w:cs="仿宋"/>
          <w:b w:val="0"/>
          <w:bCs w:val="0"/>
          <w:sz w:val="24"/>
          <w:u w:val="single"/>
        </w:rPr>
        <w:t>按需要</w:t>
      </w:r>
      <w:r>
        <w:rPr>
          <w:rFonts w:hint="eastAsia" w:ascii="仿宋" w:hAnsi="仿宋" w:eastAsia="仿宋" w:cs="仿宋"/>
          <w:sz w:val="24"/>
          <w:u w:val="single"/>
        </w:rPr>
        <w:t>配置</w:t>
      </w:r>
      <w:r>
        <w:rPr>
          <w:rFonts w:hint="eastAsia" w:ascii="仿宋" w:hAnsi="仿宋" w:eastAsia="仿宋" w:cs="仿宋"/>
          <w:b/>
          <w:bCs/>
          <w:sz w:val="24"/>
          <w:u w:val="single"/>
          <w:lang w:val="en-US" w:eastAsia="zh-CN"/>
        </w:rPr>
        <w:t>现场履职人员</w:t>
      </w:r>
      <w:r>
        <w:rPr>
          <w:rFonts w:hint="eastAsia" w:ascii="仿宋" w:hAnsi="仿宋" w:eastAsia="仿宋" w:cs="仿宋"/>
          <w:sz w:val="24"/>
          <w:u w:val="single"/>
          <w:lang w:val="en-US" w:eastAsia="zh-CN"/>
        </w:rPr>
        <w:t>，不得低于以下标准，现场负责人1名、施工员1名、专职安全员1名、杂工1名。</w:t>
      </w:r>
      <w:r>
        <w:rPr>
          <w:rFonts w:hint="eastAsia" w:ascii="仿宋" w:hAnsi="仿宋" w:eastAsia="仿宋" w:cs="仿宋"/>
          <w:sz w:val="24"/>
          <w:highlight w:val="none"/>
          <w:u w:val="single"/>
          <w:lang w:val="en-US" w:eastAsia="zh-CN"/>
        </w:rPr>
        <w:t>（2）提供现场负责人、施工员、专职安全员名单及联系方式，供发包人进行核实。经核实，如存在以下2种情况，视为无效报名文件。①无法到现场履职。</w:t>
      </w:r>
      <w:r>
        <w:rPr>
          <w:rFonts w:hint="eastAsia" w:ascii="宋体" w:hAnsi="宋体" w:eastAsia="宋体" w:cs="宋体"/>
          <w:sz w:val="24"/>
          <w:highlight w:val="none"/>
          <w:u w:val="single"/>
          <w:lang w:val="en-US" w:eastAsia="zh-CN"/>
        </w:rPr>
        <w:t>②</w:t>
      </w:r>
      <w:r>
        <w:rPr>
          <w:rFonts w:hint="eastAsia" w:ascii="仿宋" w:hAnsi="仿宋" w:eastAsia="仿宋" w:cs="仿宋"/>
          <w:sz w:val="24"/>
          <w:highlight w:val="none"/>
          <w:u w:val="single"/>
          <w:lang w:val="en-US" w:eastAsia="zh-CN"/>
        </w:rPr>
        <w:t>现场施工经验不足。现场管理人员及施工员名单自进场之日起不得进行更换，每更换1人，承包人需向发包人支付违约金5000元。未按要求落实的，发包人按履职人员市场行情工资扣减承包人工程款。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u w:val="single"/>
          <w:lang w:val="en-US" w:eastAsia="zh-CN"/>
        </w:rPr>
      </w:pPr>
      <w:r>
        <w:rPr>
          <w:rFonts w:hint="eastAsia" w:ascii="仿宋" w:hAnsi="仿宋" w:eastAsia="仿宋" w:cs="仿宋"/>
          <w:sz w:val="24"/>
          <w:szCs w:val="24"/>
          <w:lang w:val="en-US" w:eastAsia="zh-CN"/>
        </w:rPr>
        <w:t>7.1</w:t>
      </w:r>
      <w:r>
        <w:rPr>
          <w:rFonts w:hint="eastAsia" w:ascii="仿宋" w:hAnsi="仿宋" w:eastAsia="仿宋" w:cs="仿宋"/>
          <w:sz w:val="24"/>
          <w:szCs w:val="24"/>
          <w:u w:val="single"/>
          <w:lang w:val="en-US" w:eastAsia="zh-CN"/>
        </w:rPr>
        <w:t>按形象进度支付，乙方完成分部分项内容，甲方支付乙方已完成合格工程量总价的60%；项目完工，甲方支付乙方已完成合格工程量总价的80%；项目验收合格且双方结算工作完成，甲方支付乙方已完成工程量总价的95%；</w:t>
      </w:r>
      <w:r>
        <w:rPr>
          <w:rFonts w:hint="eastAsia" w:ascii="仿宋" w:hAnsi="仿宋" w:eastAsia="仿宋" w:cs="仿宋"/>
          <w:sz w:val="24"/>
          <w:szCs w:val="24"/>
          <w:u w:val="single"/>
        </w:rPr>
        <w:t>结算总价款的</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%作为保质金，</w:t>
      </w:r>
      <w:r>
        <w:rPr>
          <w:rFonts w:hint="eastAsia" w:ascii="仿宋" w:hAnsi="仿宋" w:eastAsia="仿宋" w:cs="仿宋"/>
          <w:sz w:val="24"/>
          <w:szCs w:val="24"/>
          <w:u w:val="single"/>
          <w:lang w:val="en-US" w:eastAsia="zh-CN"/>
        </w:rPr>
        <w:t>质保期1年，自项目竣工验收之日起计算，到期后无息退还（扣除保修期间发生的由甲方代付的保修费用）。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7.2乙方必须按月发放务工人员工资。否则产生的一切经济及法律责任均由乙方承担。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color w:val="160B11"/>
          <w:sz w:val="24"/>
          <w:szCs w:val="24"/>
        </w:rPr>
        <w:t>乙方</w:t>
      </w:r>
      <w:r>
        <w:rPr>
          <w:rFonts w:hint="eastAsia" w:ascii="仿宋" w:hAnsi="仿宋" w:eastAsia="仿宋" w:cs="仿宋"/>
          <w:color w:val="160B11"/>
          <w:sz w:val="24"/>
          <w:szCs w:val="24"/>
          <w:lang w:val="en-US" w:eastAsia="zh-CN"/>
        </w:rPr>
        <w:t>申报工程款时需提供</w:t>
      </w:r>
      <w:r>
        <w:rPr>
          <w:rFonts w:hint="eastAsia" w:ascii="仿宋" w:hAnsi="仿宋" w:eastAsia="仿宋" w:cs="仿宋"/>
          <w:b/>
          <w:bCs/>
          <w:color w:val="160B11"/>
          <w:sz w:val="24"/>
          <w:szCs w:val="24"/>
          <w:lang w:val="en-US" w:eastAsia="zh-CN"/>
        </w:rPr>
        <w:t>申请书、现场形象进度照片、工程量计算式、施工合同，</w:t>
      </w:r>
      <w:r>
        <w:rPr>
          <w:rFonts w:hint="eastAsia" w:ascii="仿宋" w:hAnsi="仿宋" w:eastAsia="仿宋" w:cs="仿宋"/>
          <w:color w:val="160B11"/>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color w:val="160B11"/>
          <w:sz w:val="24"/>
          <w:szCs w:val="24"/>
          <w:lang w:val="en-US" w:eastAsia="zh-CN"/>
        </w:rPr>
        <w:t>7.4</w:t>
      </w:r>
      <w:r>
        <w:rPr>
          <w:rFonts w:hint="eastAsia" w:ascii="仿宋" w:hAnsi="仿宋" w:eastAsia="仿宋" w:cs="仿宋"/>
          <w:sz w:val="24"/>
          <w:szCs w:val="24"/>
        </w:rPr>
        <w:t>每次付款前乙方需开具合法合规的与业务内容相匹配的发票给予甲方，否则甲方有权拒绝支付任何款项</w:t>
      </w:r>
      <w:r>
        <w:rPr>
          <w:rFonts w:hint="eastAsia" w:ascii="仿宋" w:hAnsi="仿宋" w:eastAsia="仿宋" w:cs="仿宋"/>
          <w:sz w:val="24"/>
          <w:szCs w:val="24"/>
          <w:lang w:eastAsia="zh-CN"/>
        </w:rPr>
        <w:t>。</w:t>
      </w:r>
      <w:r>
        <w:rPr>
          <w:rFonts w:hint="eastAsia" w:ascii="仿宋" w:hAnsi="仿宋" w:eastAsia="仿宋" w:cs="仿宋"/>
          <w:sz w:val="24"/>
          <w:szCs w:val="24"/>
        </w:rPr>
        <w:t>甲方付至合同结算总价的9</w:t>
      </w:r>
      <w:r>
        <w:rPr>
          <w:rFonts w:hint="eastAsia" w:ascii="仿宋" w:hAnsi="仿宋" w:eastAsia="仿宋" w:cs="仿宋"/>
          <w:sz w:val="24"/>
          <w:szCs w:val="24"/>
          <w:lang w:val="en-US" w:eastAsia="zh-CN"/>
        </w:rPr>
        <w:t>5</w:t>
      </w:r>
      <w:r>
        <w:rPr>
          <w:rFonts w:hint="eastAsia" w:ascii="仿宋" w:hAnsi="仿宋" w:eastAsia="仿宋" w:cs="仿宋"/>
          <w:sz w:val="24"/>
          <w:szCs w:val="24"/>
        </w:rPr>
        <w:t>%时，乙方必须在甲方付款前提供至结算总价100%的合法发票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lang w:val="en-US" w:eastAsia="zh-CN"/>
        </w:rPr>
        <w:t>7.5</w:t>
      </w:r>
      <w:r>
        <w:rPr>
          <w:rFonts w:hint="eastAsia" w:ascii="仿宋" w:hAnsi="仿宋" w:eastAsia="仿宋" w:cs="仿宋"/>
          <w:sz w:val="24"/>
          <w:szCs w:val="24"/>
        </w:rPr>
        <w:t>甲方可通过银行</w:t>
      </w:r>
      <w:r>
        <w:rPr>
          <w:rFonts w:hint="eastAsia" w:ascii="仿宋" w:hAnsi="仿宋" w:eastAsia="仿宋" w:cs="仿宋"/>
          <w:sz w:val="24"/>
          <w:szCs w:val="24"/>
          <w:lang w:val="en-US" w:eastAsia="zh-CN"/>
        </w:rPr>
        <w:t>转账</w:t>
      </w:r>
      <w:r>
        <w:rPr>
          <w:rFonts w:hint="eastAsia" w:ascii="仿宋" w:hAnsi="仿宋" w:eastAsia="仿宋" w:cs="仿宋"/>
          <w:sz w:val="24"/>
          <w:szCs w:val="24"/>
        </w:rPr>
        <w:t>或支票方式支付，不论甲方采用何种方式支付，乙方须保证提供的账号资料准确无误，若因账户</w:t>
      </w:r>
      <w:r>
        <w:rPr>
          <w:rFonts w:hint="eastAsia" w:ascii="仿宋" w:hAnsi="仿宋" w:eastAsia="仿宋" w:cs="仿宋"/>
          <w:sz w:val="24"/>
          <w:szCs w:val="24"/>
          <w:lang w:val="en-US" w:eastAsia="zh-CN"/>
        </w:rPr>
        <w:t>信息</w:t>
      </w:r>
      <w:r>
        <w:rPr>
          <w:rFonts w:hint="eastAsia" w:ascii="仿宋" w:hAnsi="仿宋" w:eastAsia="仿宋" w:cs="仿宋"/>
          <w:sz w:val="24"/>
          <w:szCs w:val="24"/>
        </w:rPr>
        <w:t>有误，由此产生的一切纠纷和责任由乙方承担；如乙方收款银行账号发生更变，也应及时书面通知甲方</w:t>
      </w:r>
      <w:r>
        <w:rPr>
          <w:rFonts w:hint="eastAsia" w:ascii="仿宋" w:hAnsi="仿宋" w:eastAsia="仿宋" w:cs="仿宋"/>
          <w:sz w:val="24"/>
          <w:szCs w:val="24"/>
          <w:lang w:eastAsia="zh-CN"/>
        </w:rPr>
        <w:t>。</w:t>
      </w:r>
      <w:r>
        <w:rPr>
          <w:rFonts w:hint="eastAsia" w:ascii="仿宋" w:hAnsi="仿宋" w:eastAsia="仿宋" w:cs="仿宋"/>
          <w:sz w:val="24"/>
          <w:szCs w:val="24"/>
        </w:rPr>
        <w:t>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w:t>
      </w:r>
      <w:r>
        <w:rPr>
          <w:rFonts w:hint="eastAsia" w:ascii="仿宋" w:hAnsi="仿宋" w:eastAsia="仿宋" w:cs="仿宋"/>
          <w:sz w:val="24"/>
          <w:szCs w:val="24"/>
          <w:lang w:val="en-US" w:eastAsia="zh-CN"/>
        </w:rPr>
        <w:t>指定账户信息如下：户名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.1</w:t>
      </w:r>
      <w:r>
        <w:rPr>
          <w:rFonts w:hint="eastAsia" w:ascii="仿宋" w:hAnsi="仿宋" w:eastAsia="仿宋" w:cs="仿宋"/>
          <w:color w:val="160B11"/>
          <w:sz w:val="24"/>
          <w:szCs w:val="24"/>
        </w:rPr>
        <w:t>甲方委派</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为本工程甲方现场代表，联系电话</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，负责合同履行</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现场代表</w:t>
      </w:r>
      <w:r>
        <w:rPr>
          <w:rFonts w:hint="eastAsia" w:ascii="仿宋" w:hAnsi="仿宋" w:eastAsia="仿宋" w:cs="仿宋"/>
          <w:color w:val="160B11"/>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color w:val="160B11"/>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.2</w:t>
      </w:r>
      <w:r>
        <w:rPr>
          <w:rFonts w:hint="eastAsia" w:ascii="仿宋" w:hAnsi="仿宋" w:eastAsia="仿宋" w:cs="仿宋"/>
          <w:color w:val="160B11"/>
          <w:sz w:val="24"/>
          <w:szCs w:val="24"/>
        </w:rPr>
        <w:t>甲方有权代为发放工人工资</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并</w:t>
      </w:r>
      <w:r>
        <w:rPr>
          <w:rFonts w:hint="eastAsia" w:ascii="仿宋" w:hAnsi="仿宋" w:eastAsia="仿宋" w:cs="仿宋"/>
          <w:color w:val="160B11"/>
          <w:sz w:val="24"/>
          <w:szCs w:val="24"/>
        </w:rPr>
        <w:t>负责监督工人工资</w:t>
      </w:r>
      <w:r>
        <w:rPr>
          <w:rFonts w:hint="eastAsia" w:ascii="仿宋" w:hAnsi="仿宋" w:eastAsia="仿宋" w:cs="仿宋"/>
          <w:color w:val="160B11"/>
          <w:sz w:val="24"/>
          <w:szCs w:val="24"/>
          <w:lang w:val="en-US" w:eastAsia="zh-CN"/>
        </w:rPr>
        <w:t>情况</w:t>
      </w:r>
      <w:r>
        <w:rPr>
          <w:rFonts w:hint="eastAsia" w:ascii="仿宋" w:hAnsi="仿宋" w:eastAsia="仿宋" w:cs="仿宋"/>
          <w:color w:val="160B11"/>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8.3</w:t>
      </w:r>
      <w:r>
        <w:rPr>
          <w:rFonts w:hint="eastAsia" w:ascii="仿宋" w:hAnsi="仿宋" w:eastAsia="仿宋" w:cs="仿宋"/>
          <w:sz w:val="24"/>
          <w:szCs w:val="24"/>
        </w:rPr>
        <w:t>负责审核乙方编制的施工组织方案及材料计划。</w:t>
      </w:r>
      <w:r>
        <w:rPr>
          <w:rFonts w:hint="eastAsia" w:ascii="仿宋" w:hAnsi="仿宋" w:eastAsia="仿宋" w:cs="仿宋"/>
          <w:b w:val="0"/>
          <w:bCs w:val="0"/>
          <w:color w:val="160B11"/>
          <w:sz w:val="24"/>
          <w:szCs w:val="24"/>
        </w:rPr>
        <w:t>按照合同约定向乙方履行合同付款义务</w:t>
      </w:r>
      <w:r>
        <w:rPr>
          <w:rFonts w:hint="eastAsia" w:ascii="仿宋" w:hAnsi="仿宋" w:eastAsia="仿宋" w:cs="仿宋"/>
          <w:b w:val="0"/>
          <w:bCs w:val="0"/>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sz w:val="24"/>
          <w:szCs w:val="24"/>
          <w:lang w:val="en-US" w:eastAsia="zh-CN"/>
        </w:rPr>
        <w:t>8.4</w:t>
      </w:r>
      <w:r>
        <w:rPr>
          <w:rFonts w:hint="eastAsia" w:ascii="仿宋" w:hAnsi="仿宋" w:eastAsia="仿宋" w:cs="仿宋"/>
          <w:b w:val="0"/>
          <w:bCs w:val="0"/>
          <w:color w:val="160B11"/>
          <w:sz w:val="24"/>
          <w:szCs w:val="24"/>
          <w:lang w:val="en-US" w:eastAsia="zh-CN"/>
        </w:rPr>
        <w:t>甲方有权增减乙方的承包内容和工作量。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eastAsia="zh-CN"/>
        </w:rPr>
      </w:pPr>
      <w:r>
        <w:rPr>
          <w:rFonts w:hint="eastAsia" w:ascii="仿宋" w:hAnsi="仿宋" w:eastAsia="仿宋" w:cs="仿宋"/>
          <w:b w:val="0"/>
          <w:bCs w:val="0"/>
          <w:color w:val="160B11"/>
          <w:sz w:val="24"/>
          <w:szCs w:val="24"/>
          <w:lang w:val="en-US" w:eastAsia="zh-CN"/>
        </w:rPr>
        <w:t>8.5</w:t>
      </w:r>
      <w:r>
        <w:rPr>
          <w:rFonts w:hint="eastAsia" w:ascii="仿宋" w:hAnsi="仿宋" w:eastAsia="仿宋" w:cs="仿宋"/>
          <w:color w:val="160B11"/>
          <w:sz w:val="24"/>
          <w:szCs w:val="24"/>
        </w:rPr>
        <w:t>负责协助乙方处理在施工中与其他交叉施工队伍的关系</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eastAsia="仿宋"/>
          <w:lang w:val="en-US" w:eastAsia="zh-CN"/>
        </w:rPr>
      </w:pPr>
      <w:r>
        <w:rPr>
          <w:rFonts w:hint="eastAsia" w:ascii="仿宋" w:hAnsi="仿宋" w:eastAsia="仿宋" w:cs="仿宋"/>
          <w:color w:val="160B11"/>
          <w:sz w:val="24"/>
          <w:szCs w:val="24"/>
          <w:lang w:val="en-US" w:eastAsia="zh-CN"/>
        </w:rPr>
        <w:t>8.6</w:t>
      </w:r>
      <w:r>
        <w:rPr>
          <w:rFonts w:hint="eastAsia" w:ascii="仿宋" w:hAnsi="仿宋" w:eastAsia="仿宋" w:cs="仿宋"/>
          <w:color w:val="160B11"/>
          <w:sz w:val="24"/>
          <w:szCs w:val="24"/>
        </w:rPr>
        <w:t>甲方在履约过程中对乙方所做出的任何认可或批准，均不免除或减轻乙方的</w:t>
      </w:r>
      <w:r>
        <w:rPr>
          <w:rFonts w:hint="eastAsia" w:ascii="仿宋" w:hAnsi="仿宋" w:eastAsia="仿宋" w:cs="仿宋"/>
          <w:color w:val="160B11"/>
          <w:sz w:val="24"/>
          <w:szCs w:val="24"/>
          <w:lang w:val="en-US" w:eastAsia="zh-CN"/>
        </w:rPr>
        <w:t>质量、</w:t>
      </w:r>
      <w:r>
        <w:rPr>
          <w:rFonts w:hint="eastAsia" w:ascii="仿宋" w:hAnsi="仿宋" w:eastAsia="仿宋" w:cs="仿宋"/>
          <w:color w:val="160B11"/>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8.7甲方向乙方提供施工用水、用电接驳点,剩余事宜由乙方负责。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8.8</w:t>
      </w:r>
      <w:r>
        <w:rPr>
          <w:rFonts w:hint="eastAsia" w:ascii="仿宋" w:hAnsi="仿宋" w:eastAsia="仿宋" w:cs="仿宋"/>
          <w:b w:val="0"/>
          <w:bCs w:val="0"/>
          <w:color w:val="160B11"/>
          <w:sz w:val="24"/>
          <w:szCs w:val="24"/>
          <w:lang w:val="en-US" w:eastAsia="zh-CN"/>
        </w:rPr>
        <w:t>若</w:t>
      </w:r>
      <w:r>
        <w:rPr>
          <w:rFonts w:hint="eastAsia" w:ascii="仿宋" w:hAnsi="仿宋" w:eastAsia="仿宋" w:cs="仿宋"/>
          <w:color w:val="160B11"/>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sz w:val="24"/>
          <w:szCs w:val="24"/>
          <w:lang w:val="en-US" w:eastAsia="zh-CN"/>
        </w:rPr>
        <w:t>8.9</w:t>
      </w:r>
      <w:r>
        <w:rPr>
          <w:rFonts w:hint="eastAsia" w:ascii="仿宋" w:hAnsi="仿宋" w:eastAsia="仿宋" w:cs="仿宋"/>
          <w:color w:val="160B11"/>
          <w:sz w:val="24"/>
          <w:szCs w:val="24"/>
          <w:lang w:val="en-US" w:eastAsia="zh-CN"/>
        </w:rPr>
        <w:t>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8.10</w:t>
      </w:r>
      <w:r>
        <w:rPr>
          <w:rFonts w:hint="eastAsia" w:ascii="仿宋" w:hAnsi="仿宋" w:eastAsia="仿宋" w:cs="仿宋"/>
          <w:color w:val="160B11"/>
          <w:sz w:val="24"/>
          <w:szCs w:val="24"/>
        </w:rPr>
        <w:t>乙方应向甲方支付的</w:t>
      </w:r>
      <w:r>
        <w:rPr>
          <w:rFonts w:hint="eastAsia" w:ascii="仿宋" w:hAnsi="仿宋" w:eastAsia="仿宋" w:cs="仿宋"/>
          <w:color w:val="160B11"/>
          <w:sz w:val="24"/>
          <w:szCs w:val="24"/>
          <w:lang w:val="en-US" w:eastAsia="zh-CN"/>
        </w:rPr>
        <w:t>罚款及承担损失的违约金</w:t>
      </w:r>
      <w:r>
        <w:rPr>
          <w:rFonts w:hint="eastAsia" w:ascii="仿宋" w:hAnsi="仿宋" w:eastAsia="仿宋" w:cs="仿宋"/>
          <w:color w:val="160B11"/>
          <w:sz w:val="24"/>
          <w:szCs w:val="24"/>
        </w:rPr>
        <w:t>，甲方有权在应付未付款中</w:t>
      </w:r>
      <w:r>
        <w:rPr>
          <w:rFonts w:hint="eastAsia" w:ascii="仿宋" w:hAnsi="仿宋" w:eastAsia="仿宋" w:cs="仿宋"/>
          <w:color w:val="160B11"/>
          <w:sz w:val="24"/>
          <w:szCs w:val="24"/>
          <w:lang w:val="en-US" w:eastAsia="zh-CN"/>
        </w:rPr>
        <w:t>直接</w:t>
      </w:r>
      <w:r>
        <w:rPr>
          <w:rFonts w:hint="eastAsia" w:ascii="仿宋" w:hAnsi="仿宋" w:eastAsia="仿宋" w:cs="仿宋"/>
          <w:color w:val="160B11"/>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w:t>
      </w:r>
      <w:r>
        <w:rPr>
          <w:rFonts w:hint="eastAsia" w:ascii="仿宋" w:hAnsi="仿宋" w:eastAsia="仿宋" w:cs="仿宋"/>
          <w:color w:val="160B11"/>
          <w:sz w:val="24"/>
          <w:szCs w:val="24"/>
        </w:rPr>
        <w:t>1经甲方同意，乙方委派驻工地现场负责人</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代表乙方履行本合同，联系电话</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负责</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期间的全面管理</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包括但不限于：</w:t>
      </w:r>
      <w:r>
        <w:rPr>
          <w:rFonts w:hint="eastAsia" w:ascii="仿宋" w:hAnsi="仿宋" w:eastAsia="仿宋" w:cs="仿宋"/>
          <w:color w:val="160B11"/>
          <w:sz w:val="24"/>
          <w:szCs w:val="24"/>
        </w:rPr>
        <w:t>施工期间的施工进度、质量、安全和文明施工等现场施工管理。现场负责人不在现场时应明确其带班人员负责，</w:t>
      </w:r>
      <w:r>
        <w:rPr>
          <w:rFonts w:hint="eastAsia" w:ascii="仿宋" w:hAnsi="仿宋" w:eastAsia="仿宋" w:cs="仿宋"/>
          <w:color w:val="160B11"/>
          <w:sz w:val="24"/>
          <w:szCs w:val="24"/>
          <w:lang w:val="en-US" w:eastAsia="zh-CN"/>
        </w:rPr>
        <w:t>未按要求落实的，</w:t>
      </w:r>
      <w:r>
        <w:rPr>
          <w:rFonts w:hint="eastAsia" w:ascii="仿宋" w:hAnsi="仿宋" w:eastAsia="仿宋" w:cs="仿宋"/>
          <w:color w:val="160B11"/>
          <w:sz w:val="24"/>
          <w:szCs w:val="24"/>
        </w:rPr>
        <w:t>每次罚款</w:t>
      </w:r>
      <w:r>
        <w:rPr>
          <w:rFonts w:hint="eastAsia" w:ascii="仿宋" w:hAnsi="仿宋" w:eastAsia="仿宋" w:cs="仿宋"/>
          <w:color w:val="160B11"/>
          <w:sz w:val="24"/>
          <w:szCs w:val="24"/>
          <w:lang w:val="en-US" w:eastAsia="zh-CN"/>
        </w:rPr>
        <w:t>1000</w:t>
      </w:r>
      <w:r>
        <w:rPr>
          <w:rFonts w:hint="eastAsia" w:ascii="仿宋" w:hAnsi="仿宋" w:eastAsia="仿宋" w:cs="仿宋"/>
          <w:color w:val="160B11"/>
          <w:sz w:val="24"/>
          <w:szCs w:val="24"/>
        </w:rPr>
        <w:t>元</w:t>
      </w:r>
      <w:r>
        <w:rPr>
          <w:rFonts w:hint="eastAsia" w:ascii="仿宋" w:hAnsi="仿宋" w:eastAsia="仿宋" w:cs="仿宋"/>
          <w:color w:val="160B11"/>
          <w:sz w:val="24"/>
          <w:szCs w:val="24"/>
          <w:lang w:eastAsia="zh-CN"/>
        </w:rPr>
        <w:t>。</w:t>
      </w:r>
      <w:r>
        <w:rPr>
          <w:rFonts w:hint="eastAsia" w:ascii="仿宋" w:hAnsi="仿宋" w:eastAsia="仿宋" w:cs="仿宋"/>
          <w:b/>
          <w:bCs/>
          <w:color w:val="160B11"/>
          <w:sz w:val="24"/>
          <w:szCs w:val="24"/>
          <w:lang w:val="en-US" w:eastAsia="zh-CN"/>
        </w:rPr>
        <w:t>现场负责人外出</w:t>
      </w:r>
      <w:r>
        <w:rPr>
          <w:rFonts w:hint="eastAsia" w:ascii="仿宋" w:hAnsi="仿宋" w:eastAsia="仿宋" w:cs="仿宋"/>
          <w:b/>
          <w:bCs/>
          <w:color w:val="160B11"/>
          <w:sz w:val="24"/>
          <w:szCs w:val="24"/>
        </w:rPr>
        <w:t>，应向项目经理请假，经批准后方可离开现场。</w:t>
      </w:r>
      <w:r>
        <w:rPr>
          <w:rFonts w:hint="eastAsia" w:ascii="仿宋" w:hAnsi="仿宋" w:eastAsia="仿宋" w:cs="仿宋"/>
          <w:color w:val="160B11"/>
          <w:sz w:val="24"/>
          <w:szCs w:val="24"/>
        </w:rPr>
        <w:t>若乙方</w:t>
      </w:r>
      <w:r>
        <w:rPr>
          <w:rFonts w:hint="eastAsia" w:ascii="仿宋" w:hAnsi="仿宋" w:eastAsia="仿宋" w:cs="仿宋"/>
          <w:color w:val="160B11"/>
          <w:sz w:val="24"/>
          <w:szCs w:val="24"/>
          <w:lang w:val="en-US" w:eastAsia="zh-CN"/>
        </w:rPr>
        <w:t>变更现场代表</w:t>
      </w:r>
      <w:r>
        <w:rPr>
          <w:rFonts w:hint="eastAsia" w:ascii="仿宋" w:hAnsi="仿宋" w:eastAsia="仿宋" w:cs="仿宋"/>
          <w:color w:val="160B11"/>
          <w:sz w:val="24"/>
          <w:szCs w:val="24"/>
        </w:rPr>
        <w:t>，须提前7天以书面形式通知甲方并经甲方认可，其后任必须承担前任应负的责任</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9.2进场前三天，乙方应向项目部提交</w:t>
      </w:r>
      <w:r>
        <w:rPr>
          <w:rFonts w:hint="eastAsia" w:ascii="仿宋" w:hAnsi="仿宋" w:eastAsia="仿宋" w:cs="仿宋"/>
          <w:b/>
          <w:bCs/>
          <w:color w:val="160B11"/>
          <w:sz w:val="24"/>
          <w:szCs w:val="24"/>
          <w:lang w:val="en-US" w:eastAsia="zh-CN"/>
        </w:rPr>
        <w:t>资质证书、施工组织方案、进场人员名单、施工合同、保单等资料</w:t>
      </w:r>
      <w:r>
        <w:rPr>
          <w:rFonts w:hint="eastAsia" w:ascii="仿宋" w:hAnsi="仿宋" w:eastAsia="仿宋" w:cs="仿宋"/>
          <w:color w:val="160B11"/>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9.5</w:t>
      </w:r>
      <w:r>
        <w:rPr>
          <w:rFonts w:hint="eastAsia" w:ascii="仿宋" w:hAnsi="仿宋" w:eastAsia="仿宋" w:cs="仿宋"/>
          <w:color w:val="160B11"/>
          <w:sz w:val="24"/>
          <w:szCs w:val="24"/>
        </w:rPr>
        <w:t>乙方人员在施工中</w:t>
      </w:r>
      <w:r>
        <w:rPr>
          <w:rFonts w:hint="eastAsia" w:ascii="仿宋" w:hAnsi="仿宋" w:eastAsia="仿宋" w:cs="仿宋"/>
          <w:color w:val="160B11"/>
          <w:sz w:val="24"/>
          <w:szCs w:val="24"/>
          <w:lang w:val="en-US" w:eastAsia="zh-CN"/>
        </w:rPr>
        <w:t>若有偷窃行为，直接移送公安机关。</w:t>
      </w:r>
      <w:r>
        <w:rPr>
          <w:rFonts w:hint="eastAsia" w:ascii="仿宋" w:hAnsi="仿宋" w:eastAsia="仿宋" w:cs="仿宋"/>
          <w:color w:val="160B11"/>
          <w:sz w:val="24"/>
          <w:szCs w:val="24"/>
        </w:rPr>
        <w:t>甲方采购的材料由甲方项目部相关人员参与监督乙方接收领用，乙方接收领用后的材料由乙方全权负责保管，直至工程完成</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期间所造成的损失全部由乙方承担</w:t>
      </w:r>
      <w:r>
        <w:rPr>
          <w:rFonts w:hint="eastAsia" w:ascii="仿宋" w:hAnsi="仿宋" w:eastAsia="仿宋" w:cs="仿宋"/>
          <w:color w:val="160B11"/>
          <w:sz w:val="24"/>
          <w:szCs w:val="24"/>
        </w:rPr>
        <w:t>。所有</w:t>
      </w:r>
      <w:r>
        <w:rPr>
          <w:rFonts w:hint="eastAsia" w:ascii="仿宋" w:hAnsi="仿宋" w:eastAsia="仿宋" w:cs="仿宋"/>
          <w:color w:val="160B11"/>
          <w:sz w:val="24"/>
          <w:szCs w:val="24"/>
          <w:lang w:val="en-US" w:eastAsia="zh-CN"/>
        </w:rPr>
        <w:t>余料、废料由乙方整理成堆，甲方负责处理</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未按要求落实的，</w:t>
      </w:r>
      <w:r>
        <w:rPr>
          <w:rFonts w:hint="eastAsia" w:ascii="仿宋" w:hAnsi="仿宋" w:eastAsia="仿宋" w:cs="仿宋"/>
          <w:color w:val="160B11"/>
          <w:sz w:val="24"/>
          <w:szCs w:val="24"/>
        </w:rPr>
        <w:t>每次罚款200元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私自变卖的，罚款5000元—10000元。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160B11"/>
          <w:kern w:val="2"/>
          <w:sz w:val="24"/>
          <w:szCs w:val="24"/>
          <w:lang w:val="en-US" w:eastAsia="zh-CN" w:bidi="ar-SA"/>
        </w:rPr>
      </w:pPr>
      <w:r>
        <w:rPr>
          <w:rFonts w:hint="eastAsia" w:ascii="仿宋" w:hAnsi="仿宋" w:eastAsia="仿宋" w:cs="仿宋"/>
          <w:color w:val="160B11"/>
          <w:kern w:val="2"/>
          <w:sz w:val="24"/>
          <w:szCs w:val="24"/>
          <w:lang w:val="en-US" w:eastAsia="zh-CN" w:bidi="ar-SA"/>
        </w:rPr>
        <w:t>9.16现场所有人员必须着甲方统一工作服，佩戴安全帽，由乙方合同签订人在公司办理服装领用手续，押金100元/套，项目完工，按归还套数退押金。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color w:val="160B11"/>
          <w:kern w:val="2"/>
          <w:sz w:val="24"/>
          <w:szCs w:val="24"/>
          <w:lang w:val="en-US" w:eastAsia="zh-CN" w:bidi="ar-SA"/>
        </w:rPr>
      </w:pPr>
      <w:r>
        <w:rPr>
          <w:rFonts w:hint="eastAsia" w:ascii="仿宋" w:hAnsi="仿宋" w:eastAsia="仿宋" w:cs="仿宋"/>
          <w:color w:val="160B11"/>
          <w:kern w:val="2"/>
          <w:sz w:val="24"/>
          <w:szCs w:val="24"/>
          <w:lang w:val="en-US" w:eastAsia="zh-CN" w:bidi="ar-SA"/>
        </w:rPr>
        <w:t>9.17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default"/>
          <w:b/>
          <w:bCs/>
          <w:color w:val="160B11"/>
          <w:sz w:val="24"/>
          <w:szCs w:val="24"/>
          <w:lang w:val="en-US" w:eastAsia="zh-CN"/>
        </w:rPr>
      </w:pPr>
      <w:r>
        <w:rPr>
          <w:rFonts w:hint="eastAsia" w:ascii="仿宋" w:hAnsi="仿宋" w:eastAsia="仿宋" w:cs="仿宋"/>
          <w:b/>
          <w:bCs/>
          <w:color w:val="160B11"/>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kern w:val="2"/>
          <w:sz w:val="24"/>
          <w:szCs w:val="24"/>
          <w:lang w:val="en-US" w:eastAsia="zh-CN" w:bidi="ar-SA"/>
        </w:rPr>
      </w:pPr>
      <w:r>
        <w:rPr>
          <w:rFonts w:hint="eastAsia" w:ascii="仿宋" w:hAnsi="仿宋" w:eastAsia="仿宋" w:cs="仿宋"/>
          <w:b/>
          <w:bCs/>
          <w:color w:val="160B11"/>
          <w:kern w:val="2"/>
          <w:sz w:val="24"/>
          <w:szCs w:val="24"/>
          <w:lang w:val="en-US" w:eastAsia="zh-CN" w:bidi="ar-SA"/>
        </w:rPr>
        <w:t>9.19乙方负责自身所有施工洞口的封堵、修补等工作，因自身封堵、清理等工序不及时造成后期费用，一律由乙方承担，甲方有权在工程款中直接扣减。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color w:val="160B11"/>
          <w:sz w:val="24"/>
          <w:szCs w:val="24"/>
          <w:lang w:val="en-US" w:eastAsia="zh-CN"/>
        </w:rPr>
        <w:t>十、安全要求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lang w:val="en-US" w:eastAsia="zh-CN"/>
        </w:rPr>
        <w:t>10.1乙方必须无条件执行甲方安全管理规定和安全生产的指令。</w:t>
      </w:r>
      <w:r>
        <w:rPr>
          <w:rFonts w:hint="eastAsia" w:ascii="仿宋" w:hAnsi="仿宋" w:eastAsia="仿宋" w:cs="仿宋"/>
          <w:color w:val="160B11"/>
          <w:sz w:val="24"/>
          <w:szCs w:val="24"/>
        </w:rPr>
        <w:t>对所</w:t>
      </w:r>
      <w:r>
        <w:rPr>
          <w:rFonts w:hint="eastAsia" w:ascii="仿宋" w:hAnsi="仿宋" w:eastAsia="仿宋" w:cs="仿宋"/>
          <w:color w:val="160B11"/>
          <w:sz w:val="24"/>
          <w:szCs w:val="24"/>
          <w:lang w:val="en-US" w:eastAsia="zh-CN"/>
        </w:rPr>
        <w:t>有</w:t>
      </w:r>
      <w:r>
        <w:rPr>
          <w:rFonts w:hint="eastAsia" w:ascii="仿宋" w:hAnsi="仿宋" w:eastAsia="仿宋" w:cs="仿宋"/>
          <w:color w:val="160B11"/>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color w:val="160B11"/>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十一、现场文明施工要求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十二、劳动管理要求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6</w:t>
      </w:r>
      <w:r>
        <w:rPr>
          <w:rFonts w:hint="eastAsia" w:ascii="仿宋" w:hAnsi="仿宋" w:eastAsia="仿宋" w:cs="仿宋"/>
          <w:color w:val="160B11"/>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十三、罚则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u w:val="none"/>
          <w:lang w:val="en-US" w:eastAsia="zh-CN"/>
        </w:rPr>
      </w:pPr>
      <w:r>
        <w:rPr>
          <w:rFonts w:hint="eastAsia" w:ascii="仿宋" w:hAnsi="仿宋" w:eastAsia="仿宋" w:cs="仿宋"/>
          <w:color w:val="160B11"/>
          <w:sz w:val="24"/>
          <w:szCs w:val="24"/>
          <w:lang w:val="en-US" w:eastAsia="zh-CN"/>
        </w:rPr>
        <w:t>13.1</w:t>
      </w:r>
      <w:r>
        <w:rPr>
          <w:rFonts w:hint="eastAsia" w:ascii="仿宋" w:hAnsi="仿宋" w:eastAsia="仿宋" w:cs="仿宋"/>
          <w:b/>
          <w:bCs/>
          <w:color w:val="160B11"/>
          <w:sz w:val="24"/>
          <w:szCs w:val="24"/>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13.5乙方未在甲方制定的工期要求完成的，每延迟一天，按1000元/天支付违约金</w:t>
      </w:r>
      <w:r>
        <w:rPr>
          <w:rFonts w:hint="eastAsia" w:ascii="仿宋" w:hAnsi="仿宋" w:eastAsia="仿宋" w:cs="仿宋"/>
          <w:color w:val="160B11"/>
          <w:sz w:val="24"/>
          <w:szCs w:val="24"/>
        </w:rPr>
        <w:t>并追究由此造成的经济损失</w:t>
      </w:r>
      <w:r>
        <w:rPr>
          <w:rFonts w:hint="eastAsia" w:ascii="仿宋" w:hAnsi="仿宋" w:eastAsia="仿宋" w:cs="仿宋"/>
          <w:color w:val="160B11"/>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13.7乙方在施工中如果中途退场，保证金不予退还，工程款结算乙方同意按照乙方班组所完成的工程量的70%进行结算，并承担所有违约责任。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13</w:t>
      </w:r>
      <w:r>
        <w:rPr>
          <w:rFonts w:hint="eastAsia" w:ascii="仿宋" w:hAnsi="仿宋" w:eastAsia="仿宋" w:cs="仿宋"/>
          <w:b w:val="0"/>
          <w:bCs w:val="0"/>
          <w:color w:val="160B11"/>
          <w:sz w:val="24"/>
          <w:szCs w:val="24"/>
          <w:u w:val="none"/>
          <w:lang w:val="en-US" w:eastAsia="zh-CN"/>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160B11"/>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color w:val="160B11"/>
          <w:sz w:val="24"/>
          <w:szCs w:val="24"/>
          <w:lang w:val="en-US" w:eastAsia="zh-CN"/>
        </w:rPr>
        <w:t>14.1</w:t>
      </w:r>
      <w:r>
        <w:rPr>
          <w:rFonts w:hint="eastAsia" w:ascii="仿宋" w:hAnsi="仿宋" w:eastAsia="仿宋" w:cs="仿宋"/>
          <w:b/>
          <w:bCs/>
          <w:color w:val="160B11"/>
          <w:sz w:val="24"/>
          <w:szCs w:val="24"/>
          <w:lang w:val="en-US" w:eastAsia="zh-CN"/>
        </w:rPr>
        <w:t>本工程履约保证金为</w:t>
      </w:r>
      <w:r>
        <w:rPr>
          <w:rFonts w:hint="eastAsia" w:ascii="仿宋" w:hAnsi="仿宋" w:eastAsia="仿宋" w:cs="仿宋"/>
          <w:b/>
          <w:bCs/>
          <w:color w:val="160B11"/>
          <w:sz w:val="24"/>
          <w:szCs w:val="24"/>
          <w:highlight w:val="none"/>
          <w:lang w:val="en-US" w:eastAsia="zh-CN"/>
        </w:rPr>
        <w:t>人民币：</w:t>
      </w:r>
      <w:r>
        <w:rPr>
          <w:rFonts w:hint="eastAsia" w:ascii="仿宋" w:hAnsi="仿宋" w:eastAsia="仿宋" w:cs="仿宋"/>
          <w:b/>
          <w:bCs/>
          <w:color w:val="160B11"/>
          <w:sz w:val="24"/>
          <w:szCs w:val="24"/>
          <w:highlight w:val="none"/>
          <w:u w:val="single"/>
          <w:lang w:val="en-US" w:eastAsia="zh-CN"/>
        </w:rPr>
        <w:t xml:space="preserve"> 壹 </w:t>
      </w:r>
      <w:r>
        <w:rPr>
          <w:rFonts w:hint="eastAsia" w:ascii="仿宋" w:hAnsi="仿宋" w:eastAsia="仿宋" w:cs="仿宋"/>
          <w:b/>
          <w:bCs/>
          <w:color w:val="160B11"/>
          <w:sz w:val="24"/>
          <w:szCs w:val="24"/>
          <w:highlight w:val="none"/>
          <w:u w:val="none"/>
          <w:lang w:val="en-US" w:eastAsia="zh-CN"/>
        </w:rPr>
        <w:t>万</w:t>
      </w:r>
      <w:r>
        <w:rPr>
          <w:rFonts w:hint="eastAsia" w:ascii="仿宋" w:hAnsi="仿宋" w:eastAsia="仿宋" w:cs="仿宋"/>
          <w:b/>
          <w:bCs/>
          <w:color w:val="160B11"/>
          <w:sz w:val="24"/>
          <w:szCs w:val="24"/>
          <w:highlight w:val="none"/>
          <w:lang w:val="en-US" w:eastAsia="zh-CN"/>
        </w:rPr>
        <w:t>元，</w:t>
      </w:r>
      <w:r>
        <w:rPr>
          <w:rFonts w:hint="eastAsia" w:ascii="仿宋" w:hAnsi="仿宋" w:eastAsia="仿宋" w:cs="仿宋"/>
          <w:b/>
          <w:bCs/>
          <w:color w:val="160B11"/>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160B11"/>
          <w:sz w:val="24"/>
          <w:szCs w:val="24"/>
        </w:rPr>
        <w:t>⑥报名</w:t>
      </w:r>
      <w:r>
        <w:rPr>
          <w:rFonts w:hint="eastAsia" w:ascii="仿宋" w:hAnsi="仿宋" w:eastAsia="仿宋" w:cs="仿宋"/>
          <w:color w:val="160B11"/>
          <w:sz w:val="24"/>
          <w:szCs w:val="24"/>
          <w:lang w:val="en-US" w:eastAsia="zh-CN"/>
        </w:rPr>
        <w:t>/报价</w:t>
      </w:r>
      <w:r>
        <w:rPr>
          <w:rFonts w:hint="eastAsia" w:ascii="仿宋" w:hAnsi="仿宋" w:eastAsia="仿宋" w:cs="仿宋"/>
          <w:color w:val="160B11"/>
          <w:sz w:val="24"/>
          <w:szCs w:val="24"/>
        </w:rPr>
        <w:t>文件承诺事项</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14.3履约保证金返还时间：</w:t>
      </w:r>
      <w:r>
        <w:rPr>
          <w:rFonts w:hint="eastAsia" w:ascii="仿宋" w:hAnsi="仿宋" w:eastAsia="仿宋" w:cs="仿宋"/>
          <w:color w:val="160B11"/>
          <w:sz w:val="24"/>
          <w:szCs w:val="24"/>
          <w:u w:val="single"/>
          <w:lang w:val="en-US" w:eastAsia="zh-CN"/>
        </w:rPr>
        <w:t xml:space="preserve"> 项目完工  </w:t>
      </w:r>
      <w:r>
        <w:rPr>
          <w:rFonts w:hint="eastAsia" w:ascii="仿宋" w:hAnsi="仿宋" w:eastAsia="仿宋" w:cs="仿宋"/>
          <w:color w:val="160B11"/>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15.2乙方未能按合同约定期限内完工的</w:t>
      </w:r>
      <w:r>
        <w:rPr>
          <w:rFonts w:hint="eastAsia" w:ascii="仿宋" w:hAnsi="仿宋" w:eastAsia="仿宋" w:cs="仿宋"/>
          <w:color w:val="160B11"/>
          <w:sz w:val="24"/>
          <w:szCs w:val="24"/>
        </w:rPr>
        <w:t>，每逾期一日，按</w:t>
      </w:r>
      <w:r>
        <w:rPr>
          <w:rFonts w:hint="eastAsia" w:ascii="仿宋" w:hAnsi="仿宋" w:eastAsia="仿宋" w:cs="仿宋"/>
          <w:color w:val="160B11"/>
          <w:sz w:val="24"/>
          <w:szCs w:val="24"/>
          <w:highlight w:val="none"/>
          <w:lang w:val="en-US" w:eastAsia="zh-CN"/>
        </w:rPr>
        <w:t>1000元/天</w:t>
      </w:r>
      <w:r>
        <w:rPr>
          <w:rFonts w:hint="eastAsia" w:ascii="仿宋" w:hAnsi="仿宋" w:eastAsia="仿宋" w:cs="仿宋"/>
          <w:color w:val="160B11"/>
          <w:sz w:val="24"/>
          <w:szCs w:val="24"/>
          <w:highlight w:val="none"/>
        </w:rPr>
        <w:t>向甲方支付违约金</w:t>
      </w:r>
      <w:r>
        <w:rPr>
          <w:rFonts w:hint="eastAsia" w:ascii="仿宋" w:hAnsi="仿宋" w:eastAsia="仿宋" w:cs="仿宋"/>
          <w:color w:val="160B11"/>
          <w:sz w:val="24"/>
          <w:szCs w:val="24"/>
        </w:rPr>
        <w:t>。逾期超过</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3乙方在</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15.4</w:t>
      </w:r>
      <w:r>
        <w:rPr>
          <w:rFonts w:hint="eastAsia" w:ascii="仿宋" w:hAnsi="仿宋" w:eastAsia="仿宋" w:cs="仿宋"/>
          <w:color w:val="160B11"/>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日内更换。否则，甲方有权要求停工或解除合同，由此造成</w:t>
      </w:r>
      <w:r>
        <w:rPr>
          <w:rFonts w:hint="eastAsia" w:ascii="仿宋" w:hAnsi="仿宋" w:eastAsia="仿宋" w:cs="仿宋"/>
          <w:color w:val="160B11"/>
          <w:sz w:val="24"/>
          <w:szCs w:val="24"/>
          <w:lang w:val="en-US" w:eastAsia="zh-CN"/>
        </w:rPr>
        <w:t>工期</w:t>
      </w:r>
      <w:r>
        <w:rPr>
          <w:rFonts w:hint="eastAsia" w:ascii="仿宋" w:hAnsi="仿宋" w:eastAsia="仿宋" w:cs="仿宋"/>
          <w:color w:val="160B11"/>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15.5</w:t>
      </w:r>
      <w:r>
        <w:rPr>
          <w:rFonts w:hint="eastAsia" w:ascii="仿宋" w:hAnsi="仿宋" w:eastAsia="仿宋" w:cs="仿宋"/>
          <w:color w:val="160B11"/>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单位进场。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15.6</w:t>
      </w:r>
      <w:r>
        <w:rPr>
          <w:rFonts w:hint="eastAsia" w:ascii="仿宋" w:hAnsi="仿宋" w:eastAsia="仿宋" w:cs="仿宋"/>
          <w:color w:val="160B11"/>
          <w:sz w:val="24"/>
          <w:szCs w:val="24"/>
        </w:rPr>
        <w:t>甲方依本合同之规定解除合同的，</w:t>
      </w:r>
      <w:r>
        <w:rPr>
          <w:rFonts w:hint="eastAsia" w:ascii="仿宋" w:hAnsi="仿宋" w:eastAsia="仿宋" w:cs="仿宋"/>
          <w:color w:val="160B11"/>
          <w:sz w:val="24"/>
          <w:szCs w:val="24"/>
          <w:lang w:val="en-US" w:eastAsia="zh-CN"/>
        </w:rPr>
        <w:t>甲方有权单方解除合同清退乙方出场，按乙方完成合格工程量</w:t>
      </w:r>
      <w:r>
        <w:rPr>
          <w:rFonts w:hint="eastAsia" w:ascii="仿宋" w:hAnsi="仿宋" w:eastAsia="仿宋" w:cs="仿宋"/>
          <w:color w:val="160B11"/>
          <w:sz w:val="24"/>
          <w:szCs w:val="24"/>
        </w:rPr>
        <w:t>总价款的</w:t>
      </w:r>
      <w:r>
        <w:rPr>
          <w:rFonts w:hint="eastAsia" w:ascii="仿宋" w:hAnsi="仿宋" w:eastAsia="仿宋" w:cs="仿宋"/>
          <w:color w:val="160B11"/>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15.8</w:t>
      </w:r>
      <w:r>
        <w:rPr>
          <w:rFonts w:hint="eastAsia" w:ascii="仿宋" w:hAnsi="仿宋" w:eastAsia="仿宋" w:cs="仿宋"/>
          <w:color w:val="160B11"/>
          <w:sz w:val="24"/>
          <w:szCs w:val="24"/>
        </w:rPr>
        <w:t>因乙方</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
          <w:b/>
          <w:bCs/>
          <w:color w:val="160B11"/>
          <w:sz w:val="24"/>
          <w:szCs w:val="24"/>
        </w:rPr>
      </w:pPr>
      <w:r>
        <w:rPr>
          <w:rFonts w:hint="eastAsia" w:ascii="仿宋" w:hAnsi="仿宋" w:eastAsia="仿宋" w:cs="仿宋"/>
          <w:b/>
          <w:bCs/>
          <w:color w:val="160B11"/>
          <w:sz w:val="24"/>
          <w:szCs w:val="24"/>
        </w:rPr>
        <w:t>十</w:t>
      </w:r>
      <w:r>
        <w:rPr>
          <w:rFonts w:hint="eastAsia" w:ascii="仿宋" w:hAnsi="仿宋" w:eastAsia="仿宋" w:cs="仿宋"/>
          <w:b/>
          <w:bCs/>
          <w:color w:val="160B11"/>
          <w:sz w:val="24"/>
          <w:szCs w:val="24"/>
          <w:lang w:val="en-US" w:eastAsia="zh-CN"/>
        </w:rPr>
        <w:t>七</w:t>
      </w:r>
      <w:r>
        <w:rPr>
          <w:rFonts w:hint="eastAsia" w:ascii="仿宋" w:hAnsi="仿宋" w:eastAsia="仿宋" w:cs="仿宋"/>
          <w:b/>
          <w:bCs/>
          <w:color w:val="160B11"/>
          <w:sz w:val="24"/>
          <w:szCs w:val="24"/>
        </w:rPr>
        <w:t>、保密条款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color w:val="160B11"/>
          <w:sz w:val="24"/>
          <w:szCs w:val="24"/>
          <w:lang w:val="en-US" w:eastAsia="zh-CN"/>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18.1</w:t>
      </w:r>
      <w:r>
        <w:rPr>
          <w:rFonts w:hint="eastAsia" w:ascii="仿宋" w:hAnsi="仿宋" w:eastAsia="仿宋" w:cs="仿宋"/>
          <w:color w:val="160B11"/>
          <w:sz w:val="24"/>
          <w:szCs w:val="24"/>
        </w:rPr>
        <w:t>甲方对本</w:t>
      </w:r>
      <w:r>
        <w:rPr>
          <w:rFonts w:hint="eastAsia" w:ascii="仿宋" w:hAnsi="仿宋" w:eastAsia="仿宋" w:cs="仿宋"/>
          <w:color w:val="160B11"/>
          <w:sz w:val="24"/>
          <w:szCs w:val="24"/>
          <w:lang w:val="en-US" w:eastAsia="zh-CN"/>
        </w:rPr>
        <w:t>合同</w:t>
      </w:r>
      <w:r>
        <w:rPr>
          <w:rFonts w:hint="eastAsia" w:ascii="仿宋" w:hAnsi="仿宋" w:eastAsia="仿宋" w:cs="仿宋"/>
          <w:color w:val="160B11"/>
          <w:sz w:val="24"/>
          <w:szCs w:val="24"/>
        </w:rPr>
        <w:t>任何条款有最终的解释权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color w:val="160B11"/>
          <w:sz w:val="24"/>
          <w:szCs w:val="24"/>
          <w:lang w:val="en-US" w:eastAsia="zh-CN"/>
        </w:rPr>
      </w:pPr>
      <w:r>
        <w:rPr>
          <w:rFonts w:hint="eastAsia" w:ascii="仿宋" w:hAnsi="仿宋" w:eastAsia="仿宋" w:cs="仿宋"/>
          <w:color w:val="160B11"/>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楷体" w:hAnsi="楷体" w:eastAsia="楷体"/>
          <w:b/>
          <w:color w:val="160B11"/>
          <w:sz w:val="24"/>
          <w:szCs w:val="24"/>
        </w:rPr>
      </w:pPr>
      <w:r>
        <w:rPr>
          <w:rFonts w:hint="eastAsia" w:ascii="仿宋" w:hAnsi="仿宋" w:eastAsia="仿宋" w:cs="仿宋"/>
          <w:b/>
          <w:color w:val="160B11"/>
          <w:sz w:val="24"/>
          <w:szCs w:val="24"/>
          <w:lang w:val="en-US" w:eastAsia="zh-CN"/>
        </w:rPr>
        <w:t>十九</w:t>
      </w:r>
      <w:r>
        <w:rPr>
          <w:rFonts w:hint="eastAsia" w:ascii="仿宋" w:hAnsi="仿宋" w:eastAsia="仿宋" w:cs="仿宋"/>
          <w:b/>
          <w:bCs/>
          <w:color w:val="160B11"/>
          <w:sz w:val="24"/>
          <w:szCs w:val="24"/>
          <w:lang w:val="en-US" w:eastAsia="zh-CN"/>
        </w:rPr>
        <w:t>、其它</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19.1</w:t>
      </w:r>
      <w:r>
        <w:rPr>
          <w:rFonts w:hint="eastAsia" w:ascii="仿宋" w:hAnsi="仿宋" w:eastAsia="仿宋" w:cs="仿宋"/>
          <w:color w:val="160B11"/>
          <w:sz w:val="24"/>
          <w:szCs w:val="24"/>
        </w:rPr>
        <w:t>本合同自双方签字盖章之日起生效，合同履行期内，甲乙双方均不得随意变更或解除合同。合同如有未尽事宜，经双方协商一致，可签订补充协议，补充协议与本合同具有同等效力。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160B11"/>
          <w:sz w:val="24"/>
          <w:u w:val="none"/>
        </w:rPr>
      </w:pPr>
      <w:r>
        <w:rPr>
          <w:rFonts w:hint="eastAsia" w:ascii="仿宋" w:hAnsi="仿宋" w:eastAsia="仿宋" w:cs="仿宋"/>
          <w:color w:val="160B11"/>
          <w:sz w:val="24"/>
          <w:szCs w:val="24"/>
          <w:lang w:val="en-US" w:eastAsia="zh-CN"/>
        </w:rPr>
        <w:t>19.2</w:t>
      </w:r>
      <w:r>
        <w:rPr>
          <w:rFonts w:hint="eastAsia" w:ascii="仿宋" w:hAnsi="仿宋" w:eastAsia="仿宋" w:cs="仿宋"/>
          <w:color w:val="160B11"/>
          <w:sz w:val="24"/>
          <w:szCs w:val="24"/>
        </w:rPr>
        <w:t>本合同一式</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叁</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w:t>
      </w:r>
      <w:r>
        <w:rPr>
          <w:rFonts w:hint="eastAsia" w:ascii="仿宋" w:hAnsi="仿宋" w:eastAsia="仿宋" w:cs="仿宋"/>
          <w:color w:val="160B11"/>
          <w:sz w:val="24"/>
          <w:szCs w:val="24"/>
          <w:lang w:val="en-US" w:eastAsia="zh-CN"/>
        </w:rPr>
        <w:t>甲方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贰</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szCs w:val="24"/>
        </w:rPr>
        <w:t>乙方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份，每份均具同等法律效力。</w:t>
      </w:r>
      <w:r>
        <w:rPr>
          <w:rFonts w:hint="eastAsia" w:ascii="仿宋" w:hAnsi="仿宋" w:eastAsia="仿宋" w:cs="仿宋"/>
          <w:color w:val="160B11"/>
          <w:sz w:val="24"/>
          <w:u w:val="non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z w:val="24"/>
          <w:u w:val="none"/>
        </w:rPr>
      </w:pPr>
      <w:r>
        <w:rPr>
          <w:rFonts w:hint="eastAsia" w:ascii="仿宋" w:hAnsi="仿宋" w:eastAsia="仿宋" w:cs="仿宋"/>
          <w:color w:val="160B11"/>
          <w:sz w:val="24"/>
          <w:u w:val="none"/>
        </w:rPr>
        <w:t xml:space="preserve">                                      </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default"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授权委托人（签字）：                授权委托人（签字）：</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u w:val="single"/>
          <w:lang w:val="en-US" w:eastAsia="zh-CN" w:bidi="ar-SA"/>
        </w:rPr>
      </w:pPr>
      <w:r>
        <w:rPr>
          <w:rFonts w:hint="eastAsia" w:ascii="仿宋" w:hAnsi="仿宋" w:eastAsia="仿宋" w:cs="仿宋"/>
          <w:b/>
          <w:bCs/>
          <w:color w:val="160B11"/>
          <w:kern w:val="0"/>
          <w:sz w:val="24"/>
          <w:szCs w:val="24"/>
          <w:lang w:val="en-US" w:eastAsia="zh-CN" w:bidi="ar-SA"/>
        </w:rPr>
        <w:t>联系电话：</w:t>
      </w:r>
      <w:r>
        <w:rPr>
          <w:rFonts w:hint="eastAsia" w:ascii="仿宋" w:hAnsi="仿宋" w:eastAsia="仿宋" w:cs="仿宋"/>
          <w:b/>
          <w:bCs/>
          <w:color w:val="160B11"/>
          <w:sz w:val="24"/>
          <w:szCs w:val="24"/>
          <w:u w:val="single"/>
          <w:vertAlign w:val="baseline"/>
          <w:lang w:val="en-US" w:eastAsia="zh-CN"/>
        </w:rPr>
        <w:t xml:space="preserve">                        </w:t>
      </w:r>
      <w:r>
        <w:rPr>
          <w:rFonts w:hint="eastAsia" w:ascii="仿宋" w:hAnsi="仿宋" w:eastAsia="仿宋" w:cs="仿宋"/>
          <w:b/>
          <w:bCs/>
          <w:color w:val="160B11"/>
          <w:sz w:val="24"/>
          <w:szCs w:val="24"/>
          <w:u w:val="none"/>
          <w:vertAlign w:val="baseline"/>
          <w:lang w:val="en-US" w:eastAsia="zh-CN"/>
        </w:rPr>
        <w:t xml:space="preserve"> </w:t>
      </w:r>
      <w:r>
        <w:rPr>
          <w:rFonts w:hint="eastAsia" w:ascii="仿宋" w:hAnsi="仿宋" w:eastAsia="仿宋" w:cs="仿宋"/>
          <w:b/>
          <w:bCs/>
          <w:color w:val="160B11"/>
          <w:kern w:val="0"/>
          <w:sz w:val="24"/>
          <w:szCs w:val="24"/>
          <w:lang w:val="en-US" w:eastAsia="zh-CN" w:bidi="ar-SA"/>
        </w:rPr>
        <w:t xml:space="preserve">   联系电话：</w:t>
      </w:r>
      <w:r>
        <w:rPr>
          <w:rFonts w:hint="eastAsia" w:ascii="仿宋" w:hAnsi="仿宋" w:eastAsia="仿宋" w:cs="仿宋"/>
          <w:b/>
          <w:bCs/>
          <w:color w:val="160B11"/>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color w:val="160B11"/>
          <w:lang w:val="en-US" w:eastAsia="zh-CN"/>
        </w:rPr>
      </w:pPr>
      <w:r>
        <w:rPr>
          <w:rFonts w:hint="eastAsia" w:ascii="仿宋" w:hAnsi="仿宋" w:eastAsia="仿宋" w:cs="仿宋"/>
          <w:b/>
          <w:bCs/>
          <w:color w:val="160B11"/>
          <w:kern w:val="0"/>
          <w:sz w:val="24"/>
          <w:szCs w:val="24"/>
          <w:lang w:val="en-US" w:eastAsia="zh-CN" w:bidi="ar-SA"/>
        </w:rPr>
        <w:t>地址：</w:t>
      </w:r>
      <w:r>
        <w:rPr>
          <w:rFonts w:hint="eastAsia" w:ascii="仿宋" w:hAnsi="仿宋" w:eastAsia="仿宋" w:cs="仿宋"/>
          <w:b/>
          <w:bCs/>
          <w:color w:val="160B11"/>
          <w:sz w:val="24"/>
          <w:szCs w:val="24"/>
          <w:u w:val="single"/>
          <w:vertAlign w:val="baseline"/>
          <w:lang w:val="en-US" w:eastAsia="zh-CN"/>
        </w:rPr>
        <w:t xml:space="preserve">赤壁市赤马港办事处         </w:t>
      </w:r>
      <w:r>
        <w:rPr>
          <w:rFonts w:hint="eastAsia" w:ascii="仿宋" w:hAnsi="仿宋" w:eastAsia="仿宋" w:cs="仿宋"/>
          <w:b/>
          <w:bCs/>
          <w:color w:val="160B11"/>
          <w:sz w:val="24"/>
          <w:szCs w:val="24"/>
          <w:u w:val="none"/>
          <w:vertAlign w:val="baseline"/>
          <w:lang w:val="en-US" w:eastAsia="zh-CN"/>
        </w:rPr>
        <w:t xml:space="preserve">     地址：</w:t>
      </w:r>
      <w:r>
        <w:rPr>
          <w:rFonts w:hint="eastAsia" w:ascii="仿宋" w:hAnsi="仿宋" w:eastAsia="仿宋" w:cs="仿宋"/>
          <w:b/>
          <w:bCs/>
          <w:color w:val="160B11"/>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sz w:val="24"/>
          <w:szCs w:val="24"/>
          <w:u w:val="single"/>
          <w:vertAlign w:val="baseline"/>
          <w:lang w:val="en-US" w:eastAsia="zh-CN"/>
        </w:rPr>
      </w:pPr>
      <w:r>
        <w:rPr>
          <w:rFonts w:hint="eastAsia" w:ascii="仿宋" w:hAnsi="仿宋" w:eastAsia="仿宋" w:cs="仿宋"/>
          <w:b/>
          <w:bCs/>
          <w:color w:val="160B11"/>
          <w:sz w:val="24"/>
          <w:szCs w:val="24"/>
          <w:u w:val="none"/>
          <w:vertAlign w:val="baseline"/>
          <w:lang w:val="en-US" w:eastAsia="zh-CN"/>
        </w:rPr>
        <w:t>签约日期：</w:t>
      </w:r>
      <w:r>
        <w:rPr>
          <w:rFonts w:hint="eastAsia" w:ascii="仿宋" w:hAnsi="仿宋" w:eastAsia="仿宋" w:cs="仿宋"/>
          <w:b/>
          <w:bCs/>
          <w:color w:val="160B11"/>
          <w:sz w:val="24"/>
          <w:szCs w:val="24"/>
          <w:u w:val="single"/>
          <w:vertAlign w:val="baseline"/>
          <w:lang w:val="en-US" w:eastAsia="zh-CN"/>
        </w:rPr>
        <w:t xml:space="preserve">                        </w:t>
      </w:r>
      <w:r>
        <w:rPr>
          <w:rFonts w:hint="eastAsia" w:ascii="仿宋" w:hAnsi="仿宋" w:eastAsia="仿宋" w:cs="仿宋"/>
          <w:b/>
          <w:bCs/>
          <w:color w:val="160B11"/>
          <w:sz w:val="24"/>
          <w:szCs w:val="24"/>
          <w:u w:val="none"/>
          <w:vertAlign w:val="baseline"/>
          <w:lang w:val="en-US" w:eastAsia="zh-CN"/>
        </w:rPr>
        <w:t xml:space="preserve">    签约日期：</w:t>
      </w:r>
      <w:r>
        <w:rPr>
          <w:rFonts w:hint="eastAsia" w:ascii="仿宋" w:hAnsi="仿宋" w:eastAsia="仿宋" w:cs="仿宋"/>
          <w:b/>
          <w:bCs/>
          <w:color w:val="160B11"/>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C00000"/>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default"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pStyle w:val="2"/>
        <w:ind w:left="0" w:leftChars="0" w:firstLine="0" w:firstLineChars="0"/>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160B11"/>
          <w:spacing w:val="8"/>
          <w:sz w:val="24"/>
          <w:szCs w:val="24"/>
          <w:lang w:val="en-US" w:eastAsia="zh-CN"/>
        </w:rPr>
      </w:pPr>
      <w:r>
        <w:rPr>
          <w:rFonts w:hint="eastAsia" w:ascii="仿宋" w:hAnsi="仿宋" w:eastAsia="仿宋" w:cs="仿宋"/>
          <w:color w:val="160B11"/>
          <w:spacing w:val="8"/>
          <w:sz w:val="24"/>
          <w:szCs w:val="24"/>
        </w:rPr>
        <w:t>附件</w:t>
      </w:r>
      <w:r>
        <w:rPr>
          <w:rFonts w:hint="eastAsia" w:ascii="仿宋" w:hAnsi="仿宋" w:eastAsia="仿宋" w:cs="仿宋"/>
          <w:color w:val="160B11"/>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160B11"/>
        </w:rPr>
      </w:pPr>
      <w:r>
        <w:rPr>
          <w:rFonts w:hint="eastAsia" w:ascii="方正小标宋_GBK" w:hAnsi="方正小标宋_GBK" w:eastAsia="方正小标宋_GBK" w:cs="方正小标宋_GBK"/>
          <w:b/>
          <w:color w:val="160B11"/>
          <w:sz w:val="30"/>
          <w:szCs w:val="30"/>
        </w:rPr>
        <w:t>廉洁协议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160B11"/>
          <w:sz w:val="24"/>
          <w:szCs w:val="24"/>
        </w:rPr>
      </w:pPr>
      <w:r>
        <w:rPr>
          <w:rFonts w:hint="eastAsia" w:ascii="仿宋" w:hAnsi="仿宋" w:eastAsia="仿宋" w:cs="仿宋"/>
          <w:b/>
          <w:color w:val="160B11"/>
          <w:sz w:val="24"/>
          <w:szCs w:val="24"/>
        </w:rPr>
        <w:t>甲方：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赤壁市赤马港建筑安装工程有限公司</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160B11"/>
          <w:sz w:val="24"/>
          <w:szCs w:val="24"/>
          <w:u w:val="single"/>
        </w:rPr>
      </w:pPr>
      <w:r>
        <w:rPr>
          <w:rFonts w:hint="eastAsia" w:ascii="仿宋" w:hAnsi="仿宋" w:eastAsia="仿宋" w:cs="仿宋"/>
          <w:b/>
          <w:color w:val="160B11"/>
          <w:sz w:val="24"/>
          <w:szCs w:val="24"/>
        </w:rPr>
        <w:t>乙方：</w:t>
      </w:r>
      <w:r>
        <w:rPr>
          <w:rFonts w:hint="eastAsia" w:ascii="仿宋" w:hAnsi="仿宋" w:eastAsia="仿宋" w:cs="仿宋"/>
          <w:color w:val="160B11"/>
          <w:sz w:val="24"/>
          <w:szCs w:val="24"/>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color w:val="160B11"/>
          <w:sz w:val="24"/>
          <w:szCs w:val="24"/>
          <w:lang w:val="en-US" w:eastAsia="zh-CN"/>
        </w:rPr>
        <w:t>公司</w:t>
      </w:r>
      <w:r>
        <w:rPr>
          <w:rFonts w:hint="eastAsia" w:ascii="仿宋" w:hAnsi="仿宋" w:eastAsia="仿宋" w:cs="仿宋"/>
          <w:color w:val="160B11"/>
          <w:sz w:val="24"/>
          <w:szCs w:val="24"/>
        </w:rPr>
        <w:t>批准。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rPr>
      </w:pPr>
      <w:r>
        <w:rPr>
          <w:rFonts w:hint="eastAsia" w:ascii="仿宋" w:hAnsi="仿宋" w:eastAsia="仿宋" w:cs="仿宋"/>
          <w:color w:val="160B11"/>
          <w:sz w:val="24"/>
          <w:szCs w:val="24"/>
        </w:rPr>
        <w:t>九、乙方如发现甲方工作人员有违反上述协议者，应向甲方举报。甲方不得找任何借口对乙方进行报复。</w:t>
      </w:r>
      <w:r>
        <w:rPr>
          <w:rFonts w:hint="eastAsia" w:ascii="仿宋" w:hAnsi="仿宋" w:eastAsia="仿宋" w:cs="仿宋"/>
          <w:b/>
          <w:bCs/>
          <w:color w:val="160B11"/>
          <w:sz w:val="24"/>
          <w:szCs w:val="24"/>
        </w:rPr>
        <w:t>甲方对举报属实和严格遵守廉洁协议的乙方，在同等条件下给予承接后续工程的优先邀请</w:t>
      </w:r>
      <w:r>
        <w:rPr>
          <w:rFonts w:hint="eastAsia" w:ascii="仿宋" w:hAnsi="仿宋" w:eastAsia="仿宋" w:cs="仿宋"/>
          <w:b/>
          <w:bCs/>
          <w:color w:val="160B11"/>
          <w:sz w:val="24"/>
          <w:szCs w:val="24"/>
          <w:lang w:val="en-US" w:eastAsia="zh-CN"/>
        </w:rPr>
        <w:t>参与</w:t>
      </w:r>
      <w:r>
        <w:rPr>
          <w:rFonts w:hint="eastAsia" w:ascii="仿宋" w:hAnsi="仿宋" w:eastAsia="仿宋" w:cs="仿宋"/>
          <w:b/>
          <w:bCs/>
          <w:color w:val="160B11"/>
          <w:sz w:val="24"/>
          <w:szCs w:val="24"/>
        </w:rPr>
        <w:t>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十、甲方发现乙方有违反本协议或者采用不正当的手段行贿甲方工作人员，</w:t>
      </w:r>
      <w:r>
        <w:rPr>
          <w:rFonts w:hint="eastAsia" w:ascii="仿宋" w:hAnsi="仿宋" w:eastAsia="仿宋" w:cs="仿宋"/>
          <w:b/>
          <w:bCs/>
          <w:color w:val="160B11"/>
          <w:sz w:val="24"/>
          <w:szCs w:val="24"/>
        </w:rPr>
        <w:t>甲方根据具体情节和造成的后果追究乙方工程合同造价1</w:t>
      </w:r>
      <w:r>
        <w:rPr>
          <w:rFonts w:hint="eastAsia" w:ascii="仿宋" w:hAnsi="仿宋" w:eastAsia="仿宋" w:cs="仿宋"/>
          <w:b/>
          <w:bCs/>
          <w:color w:val="160B11"/>
          <w:sz w:val="24"/>
          <w:szCs w:val="24"/>
          <w:lang w:val="en-US" w:eastAsia="zh-CN"/>
        </w:rPr>
        <w:t>%—</w:t>
      </w:r>
      <w:r>
        <w:rPr>
          <w:rFonts w:hint="eastAsia" w:ascii="仿宋" w:hAnsi="仿宋" w:eastAsia="仿宋" w:cs="仿宋"/>
          <w:b/>
          <w:bCs/>
          <w:color w:val="160B11"/>
          <w:sz w:val="24"/>
          <w:szCs w:val="24"/>
        </w:rPr>
        <w:t>5%的违约金。</w:t>
      </w:r>
      <w:r>
        <w:rPr>
          <w:rFonts w:hint="eastAsia" w:ascii="仿宋" w:hAnsi="仿宋" w:eastAsia="仿宋" w:cs="仿宋"/>
          <w:color w:val="160B11"/>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十一、本廉洁协议作为</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赤马小区改造项目劳务大清包工程施工</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lang w:eastAsia="zh-CN"/>
        </w:rPr>
      </w:pPr>
      <w:r>
        <w:rPr>
          <w:rFonts w:hint="eastAsia" w:ascii="仿宋" w:hAnsi="仿宋" w:eastAsia="仿宋" w:cs="仿宋"/>
          <w:color w:val="160B11"/>
          <w:sz w:val="24"/>
          <w:szCs w:val="24"/>
        </w:rPr>
        <w:t>十二、本协议一式</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叁 </w:t>
      </w:r>
      <w:r>
        <w:rPr>
          <w:rFonts w:hint="eastAsia" w:ascii="仿宋" w:hAnsi="仿宋" w:eastAsia="仿宋" w:cs="仿宋"/>
          <w:color w:val="160B11"/>
          <w:sz w:val="24"/>
          <w:szCs w:val="24"/>
        </w:rPr>
        <w:t>份，</w:t>
      </w:r>
      <w:r>
        <w:rPr>
          <w:rFonts w:hint="eastAsia" w:ascii="仿宋" w:hAnsi="仿宋" w:eastAsia="仿宋" w:cs="仿宋"/>
          <w:color w:val="160B11"/>
          <w:sz w:val="24"/>
          <w:szCs w:val="24"/>
          <w:lang w:val="en-US" w:eastAsia="zh-CN"/>
        </w:rPr>
        <w:t>甲方</w:t>
      </w:r>
      <w:r>
        <w:rPr>
          <w:rFonts w:hint="eastAsia" w:ascii="仿宋" w:hAnsi="仿宋" w:eastAsia="仿宋" w:cs="仿宋"/>
          <w:color w:val="160B11"/>
          <w:sz w:val="24"/>
          <w:u w:val="single"/>
        </w:rPr>
        <w:t xml:space="preserve"> </w:t>
      </w:r>
      <w:r>
        <w:rPr>
          <w:rFonts w:hint="eastAsia" w:ascii="仿宋" w:hAnsi="仿宋" w:eastAsia="仿宋" w:cs="仿宋"/>
          <w:color w:val="160B11"/>
          <w:sz w:val="24"/>
          <w:u w:val="single"/>
          <w:lang w:val="en-US" w:eastAsia="zh-CN"/>
        </w:rPr>
        <w:t>贰</w:t>
      </w:r>
      <w:r>
        <w:rPr>
          <w:rFonts w:hint="eastAsia" w:ascii="仿宋" w:hAnsi="仿宋" w:eastAsia="仿宋" w:cs="仿宋"/>
          <w:color w:val="160B11"/>
          <w:sz w:val="24"/>
          <w:u w:val="single"/>
        </w:rPr>
        <w:t xml:space="preserve">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rPr>
        <w:t>乙方</w:t>
      </w:r>
      <w:r>
        <w:rPr>
          <w:rFonts w:hint="eastAsia" w:ascii="仿宋" w:hAnsi="仿宋" w:eastAsia="仿宋" w:cs="仿宋"/>
          <w:color w:val="160B11"/>
          <w:sz w:val="24"/>
          <w:u w:val="single"/>
        </w:rPr>
        <w:t xml:space="preserve"> </w:t>
      </w:r>
      <w:r>
        <w:rPr>
          <w:rFonts w:hint="eastAsia" w:ascii="仿宋" w:hAnsi="仿宋" w:eastAsia="仿宋" w:cs="仿宋"/>
          <w:color w:val="160B11"/>
          <w:sz w:val="24"/>
          <w:u w:val="single"/>
          <w:lang w:val="en-US" w:eastAsia="zh-CN"/>
        </w:rPr>
        <w:t>壹</w:t>
      </w:r>
      <w:r>
        <w:rPr>
          <w:rFonts w:hint="eastAsia" w:ascii="仿宋" w:hAnsi="仿宋" w:eastAsia="仿宋" w:cs="仿宋"/>
          <w:color w:val="160B11"/>
          <w:sz w:val="24"/>
          <w:u w:val="single"/>
        </w:rPr>
        <w:t xml:space="preserve"> </w:t>
      </w:r>
      <w:r>
        <w:rPr>
          <w:rFonts w:hint="eastAsia" w:ascii="仿宋" w:hAnsi="仿宋" w:eastAsia="仿宋" w:cs="仿宋"/>
          <w:color w:val="160B11"/>
          <w:sz w:val="24"/>
        </w:rPr>
        <w:t>份</w:t>
      </w:r>
      <w:r>
        <w:rPr>
          <w:rFonts w:hint="eastAsia" w:ascii="仿宋" w:hAnsi="仿宋" w:eastAsia="仿宋" w:cs="仿宋"/>
          <w:color w:val="160B11"/>
          <w:sz w:val="24"/>
          <w:lang w:eastAsia="zh-CN"/>
        </w:rPr>
        <w:t>。</w:t>
      </w:r>
    </w:p>
    <w:p>
      <w:pPr>
        <w:pStyle w:val="2"/>
        <w:rPr>
          <w:rFonts w:hint="eastAsia" w:ascii="仿宋" w:hAnsi="仿宋" w:eastAsia="仿宋" w:cs="仿宋"/>
          <w:color w:val="160B11"/>
          <w:sz w:val="24"/>
          <w:lang w:eastAsia="zh-CN"/>
        </w:rPr>
      </w:pPr>
    </w:p>
    <w:p>
      <w:pPr>
        <w:pStyle w:val="2"/>
        <w:rPr>
          <w:rFonts w:hint="eastAsia" w:ascii="仿宋" w:hAnsi="仿宋" w:eastAsia="仿宋" w:cs="仿宋"/>
          <w:color w:val="160B11"/>
          <w:sz w:val="24"/>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甲方：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法定代表人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授权</w:t>
      </w:r>
      <w:r>
        <w:rPr>
          <w:rFonts w:hint="eastAsia" w:ascii="仿宋" w:hAnsi="仿宋" w:eastAsia="仿宋" w:cs="仿宋"/>
          <w:color w:val="160B11"/>
          <w:sz w:val="24"/>
          <w:szCs w:val="24"/>
          <w:lang w:val="en-US" w:eastAsia="zh-CN"/>
        </w:rPr>
        <w:t>代理</w:t>
      </w:r>
      <w:r>
        <w:rPr>
          <w:rFonts w:hint="eastAsia" w:ascii="仿宋" w:hAnsi="仿宋" w:eastAsia="仿宋" w:cs="仿宋"/>
          <w:color w:val="160B11"/>
          <w:sz w:val="24"/>
          <w:szCs w:val="24"/>
        </w:rPr>
        <w:t xml:space="preserve">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授权</w:t>
      </w:r>
      <w:r>
        <w:rPr>
          <w:rFonts w:hint="eastAsia" w:ascii="仿宋" w:hAnsi="仿宋" w:eastAsia="仿宋" w:cs="仿宋"/>
          <w:color w:val="160B11"/>
          <w:sz w:val="24"/>
          <w:szCs w:val="24"/>
          <w:lang w:val="en-US" w:eastAsia="zh-CN"/>
        </w:rPr>
        <w:t>代理人</w:t>
      </w:r>
      <w:r>
        <w:rPr>
          <w:rFonts w:hint="eastAsia" w:ascii="仿宋" w:hAnsi="仿宋" w:eastAsia="仿宋" w:cs="仿宋"/>
          <w:color w:val="160B11"/>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联系</w:t>
      </w:r>
      <w:r>
        <w:rPr>
          <w:rFonts w:hint="eastAsia" w:ascii="仿宋" w:hAnsi="仿宋" w:eastAsia="仿宋" w:cs="仿宋"/>
          <w:color w:val="160B11"/>
          <w:sz w:val="24"/>
          <w:szCs w:val="24"/>
        </w:rPr>
        <w:t xml:space="preserve">电话：                               </w:t>
      </w:r>
      <w:r>
        <w:rPr>
          <w:rFonts w:hint="eastAsia" w:ascii="仿宋" w:hAnsi="仿宋" w:eastAsia="仿宋" w:cs="仿宋"/>
          <w:color w:val="160B11"/>
          <w:sz w:val="24"/>
          <w:szCs w:val="24"/>
          <w:lang w:val="en-US" w:eastAsia="zh-CN"/>
        </w:rPr>
        <w:t xml:space="preserve">  联系</w:t>
      </w:r>
      <w:r>
        <w:rPr>
          <w:rFonts w:hint="eastAsia" w:ascii="仿宋" w:hAnsi="仿宋" w:eastAsia="仿宋" w:cs="仿宋"/>
          <w:color w:val="160B11"/>
          <w:sz w:val="24"/>
          <w:szCs w:val="24"/>
        </w:rPr>
        <w:t>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pPr>
      <w:r>
        <w:rPr>
          <w:rFonts w:hint="eastAsia" w:ascii="仿宋" w:hAnsi="仿宋" w:eastAsia="仿宋" w:cs="仿宋"/>
          <w:color w:val="160B11"/>
          <w:sz w:val="24"/>
          <w:szCs w:val="24"/>
        </w:rPr>
        <w:t xml:space="preserve">签约日期：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签约日期：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embedRegular r:id="rId1" w:fontKey="{E415D038-FFF9-41B0-B289-096C08C99B1F}"/>
  </w:font>
  <w:font w:name="仿宋">
    <w:panose1 w:val="02010609060101010101"/>
    <w:charset w:val="86"/>
    <w:family w:val="modern"/>
    <w:pitch w:val="default"/>
    <w:sig w:usb0="800002BF" w:usb1="38CF7CFA" w:usb2="00000016" w:usb3="00000000" w:csb0="00040001" w:csb1="00000000"/>
    <w:embedRegular r:id="rId2" w:fontKey="{CFB47895-8654-42EC-AD49-9D9312BFBFF2}"/>
  </w:font>
  <w:font w:name="仿宋_GB2312">
    <w:panose1 w:val="02010609030101010101"/>
    <w:charset w:val="86"/>
    <w:family w:val="modern"/>
    <w:pitch w:val="default"/>
    <w:sig w:usb0="00000001" w:usb1="080E0000" w:usb2="00000000" w:usb3="00000000" w:csb0="00040000" w:csb1="00000000"/>
    <w:embedRegular r:id="rId3" w:fontKey="{1FB0F9C0-7D64-4187-9A4C-D679942F1CCF}"/>
  </w:font>
  <w:font w:name="方正小标宋_GBK">
    <w:panose1 w:val="02000000000000000000"/>
    <w:charset w:val="86"/>
    <w:family w:val="auto"/>
    <w:pitch w:val="default"/>
    <w:sig w:usb0="A00002BF" w:usb1="38CF7CFA" w:usb2="00082016" w:usb3="00000000" w:csb0="00040001" w:csb1="00000000"/>
    <w:embedRegular r:id="rId4" w:fontKey="{CD3C2BCE-DFFF-4D49-9024-78BBA627FEE7}"/>
  </w:font>
  <w:font w:name="微软雅黑">
    <w:panose1 w:val="020B0503020204020204"/>
    <w:charset w:val="86"/>
    <w:family w:val="swiss"/>
    <w:pitch w:val="default"/>
    <w:sig w:usb0="80000287" w:usb1="2ACF3C50" w:usb2="00000016" w:usb3="00000000" w:csb0="0004001F" w:csb1="00000000"/>
    <w:embedRegular r:id="rId5" w:fontKey="{6AA69265-5678-4592-908C-7FAF18D0CEB1}"/>
  </w:font>
  <w:font w:name="楷体">
    <w:panose1 w:val="02010609060101010101"/>
    <w:charset w:val="86"/>
    <w:family w:val="auto"/>
    <w:pitch w:val="default"/>
    <w:sig w:usb0="800002BF" w:usb1="38CF7CFA" w:usb2="00000016" w:usb3="00000000" w:csb0="00040001" w:csb1="00000000"/>
    <w:embedRegular r:id="rId6" w:fontKey="{60D613B3-91C4-48BF-85C8-EDA021E264B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052772D4"/>
    <w:rsid w:val="03431F70"/>
    <w:rsid w:val="04744926"/>
    <w:rsid w:val="04A4664F"/>
    <w:rsid w:val="052772D4"/>
    <w:rsid w:val="074E34A0"/>
    <w:rsid w:val="079B3670"/>
    <w:rsid w:val="087E39B5"/>
    <w:rsid w:val="08934B1E"/>
    <w:rsid w:val="09E26B1F"/>
    <w:rsid w:val="0CB10DD2"/>
    <w:rsid w:val="0D8A6965"/>
    <w:rsid w:val="134E1672"/>
    <w:rsid w:val="1385580F"/>
    <w:rsid w:val="13F1336D"/>
    <w:rsid w:val="157649D1"/>
    <w:rsid w:val="17A741DB"/>
    <w:rsid w:val="1BB34EF0"/>
    <w:rsid w:val="1E4667D5"/>
    <w:rsid w:val="24CE39DF"/>
    <w:rsid w:val="25240D1A"/>
    <w:rsid w:val="2B277BC4"/>
    <w:rsid w:val="2D73516A"/>
    <w:rsid w:val="2DD903A8"/>
    <w:rsid w:val="2E2876CC"/>
    <w:rsid w:val="3245269B"/>
    <w:rsid w:val="32FC1082"/>
    <w:rsid w:val="33C3158E"/>
    <w:rsid w:val="34EF3BDD"/>
    <w:rsid w:val="3747460D"/>
    <w:rsid w:val="381946E1"/>
    <w:rsid w:val="38BC4F4B"/>
    <w:rsid w:val="3EB219E2"/>
    <w:rsid w:val="41A36D82"/>
    <w:rsid w:val="43B12268"/>
    <w:rsid w:val="459874C1"/>
    <w:rsid w:val="47335E7F"/>
    <w:rsid w:val="4BE4477A"/>
    <w:rsid w:val="4EF56951"/>
    <w:rsid w:val="511D6907"/>
    <w:rsid w:val="53346A1D"/>
    <w:rsid w:val="54C51E5C"/>
    <w:rsid w:val="55781D05"/>
    <w:rsid w:val="569D579F"/>
    <w:rsid w:val="56DE21A1"/>
    <w:rsid w:val="5A683513"/>
    <w:rsid w:val="5A8B704B"/>
    <w:rsid w:val="5B3F01F8"/>
    <w:rsid w:val="5C06167C"/>
    <w:rsid w:val="60CB6DF2"/>
    <w:rsid w:val="62971E53"/>
    <w:rsid w:val="630476D9"/>
    <w:rsid w:val="66042274"/>
    <w:rsid w:val="66671615"/>
    <w:rsid w:val="67810B92"/>
    <w:rsid w:val="6BFE2079"/>
    <w:rsid w:val="6E815094"/>
    <w:rsid w:val="714F63AB"/>
    <w:rsid w:val="75050594"/>
    <w:rsid w:val="755574BB"/>
    <w:rsid w:val="789130E3"/>
    <w:rsid w:val="78C83E25"/>
    <w:rsid w:val="7A251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List"/>
    <w:basedOn w:val="1"/>
    <w:qFormat/>
    <w:uiPriority w:val="0"/>
    <w:pPr>
      <w:ind w:left="420" w:hanging="420"/>
    </w:pPr>
    <w:rPr>
      <w:szCs w:val="20"/>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13674</Words>
  <Characters>14432</Characters>
  <Lines>0</Lines>
  <Paragraphs>0</Paragraphs>
  <TotalTime>9</TotalTime>
  <ScaleCrop>false</ScaleCrop>
  <LinksUpToDate>false</LinksUpToDate>
  <CharactersWithSpaces>16701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2022-06-17T07:12:00Z</dcterms:created>
  <dc:creator>颜欢</dc:creator>
  <cp:lastModifiedBy>Administrator</cp:lastModifiedBy>
  <dcterms:modified xsi:type="dcterms:W3CDTF">2022-10-29T13:29:57Z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9DE59AF113344A008B6242E59DE0A4EC</vt:lpwstr>
  </property>
</Properties>
</file>