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jc w:val="center"/>
        <w:rPr>
          <w:rFonts w:hint="default" w:ascii="方正小标宋_GBK" w:hAnsi="方正小标宋_GBK" w:eastAsia="方正小标宋_GBK" w:cs="方正小标宋_GBK"/>
          <w:b/>
          <w:sz w:val="44"/>
          <w:szCs w:val="44"/>
          <w:lang w:val="en-US"/>
        </w:rPr>
      </w:pPr>
      <w:r>
        <w:rPr>
          <w:rFonts w:hint="eastAsia" w:ascii="仿宋" w:hAnsi="仿宋" w:eastAsia="仿宋" w:cs="仿宋"/>
          <w:b/>
          <w:bCs/>
          <w:sz w:val="44"/>
          <w:szCs w:val="44"/>
          <w:highlight w:val="none"/>
          <w:lang w:val="en-US" w:eastAsia="zh-CN"/>
        </w:rPr>
        <w:t xml:space="preserve">                    </w:t>
      </w:r>
      <w:r>
        <w:rPr>
          <w:rFonts w:hint="eastAsia" w:ascii="楷体_GB2312" w:hAnsi="宋体" w:eastAsia="楷体_GB2312" w:cs="Times New Roman"/>
          <w:kern w:val="2"/>
          <w:sz w:val="24"/>
          <w:szCs w:val="24"/>
          <w:lang w:val="en-US" w:eastAsia="zh-CN" w:bidi="ar-SA"/>
        </w:rPr>
        <w:t>编号：CMGJZ-GC-</w:t>
      </w:r>
      <w:r>
        <w:rPr>
          <w:rFonts w:hint="eastAsia" w:ascii="楷体_GB2312" w:hAnsi="宋体" w:eastAsia="楷体_GB2312" w:cs="Times New Roman"/>
          <w:kern w:val="2"/>
          <w:sz w:val="24"/>
          <w:szCs w:val="24"/>
          <w:lang w:val="en-US" w:eastAsia="zh-CN" w:bidi="ar-SA"/>
        </w:rPr>
        <w:drawing>
          <wp:anchor distT="0" distB="0" distL="114300" distR="114300" simplePos="0" relativeHeight="251661312" behindDoc="0" locked="0" layoutInCell="1" allowOverlap="1">
            <wp:simplePos x="0" y="0"/>
            <wp:positionH relativeFrom="column">
              <wp:posOffset>-62230</wp:posOffset>
            </wp:positionH>
            <wp:positionV relativeFrom="paragraph">
              <wp:posOffset>-135890</wp:posOffset>
            </wp:positionV>
            <wp:extent cx="436880" cy="354330"/>
            <wp:effectExtent l="0" t="0" r="1270" b="7620"/>
            <wp:wrapSquare wrapText="bothSides"/>
            <wp:docPr id="3"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01223102659"/>
                    <pic:cNvPicPr>
                      <a:picLocks noChangeAspect="1"/>
                    </pic:cNvPicPr>
                  </pic:nvPicPr>
                  <pic:blipFill>
                    <a:blip r:embed="rId7"/>
                    <a:stretch>
                      <a:fillRect/>
                    </a:stretch>
                  </pic:blipFill>
                  <pic:spPr>
                    <a:xfrm>
                      <a:off x="0" y="0"/>
                      <a:ext cx="436880" cy="354330"/>
                    </a:xfrm>
                    <a:prstGeom prst="rect">
                      <a:avLst/>
                    </a:prstGeom>
                    <a:noFill/>
                    <a:ln>
                      <a:noFill/>
                    </a:ln>
                  </pic:spPr>
                </pic:pic>
              </a:graphicData>
            </a:graphic>
          </wp:anchor>
        </w:drawing>
      </w:r>
      <w:r>
        <w:rPr>
          <w:rFonts w:hint="eastAsia" w:ascii="楷体_GB2312" w:hAnsi="宋体" w:eastAsia="楷体_GB2312" w:cs="Times New Roman"/>
          <w:kern w:val="2"/>
          <w:sz w:val="24"/>
          <w:szCs w:val="24"/>
          <w:lang w:val="en-US" w:eastAsia="zh-CN" w:bidi="ar-SA"/>
        </w:rPr>
        <w:t>LW01</w:t>
      </w:r>
    </w:p>
    <w:p>
      <w:pPr>
        <w:ind w:firstLine="2711" w:firstLineChars="900"/>
        <w:jc w:val="both"/>
        <w:rPr>
          <w:rFonts w:hint="default" w:ascii="宋体" w:hAnsi="宋体" w:eastAsia="宋体"/>
          <w:b/>
          <w:szCs w:val="21"/>
          <w:lang w:val="en-US" w:eastAsia="zh-CN"/>
        </w:rPr>
      </w:pPr>
      <w:r>
        <w:rPr>
          <w:rFonts w:hint="eastAsia" w:ascii="仿宋" w:hAnsi="仿宋" w:eastAsia="仿宋" w:cs="仿宋"/>
          <w:b/>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历史古城文化街区</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 xml:space="preserve"> 铺装 </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sz w:val="24"/>
          <w:szCs w:val="24"/>
          <w:lang w:val="en-US" w:eastAsia="zh-CN"/>
        </w:rPr>
        <w:t>此遴选活动为企业内部制度，最终遴选结果报名人可关注报名邮箱获取。</w:t>
      </w:r>
      <w:r>
        <w:rPr>
          <w:rFonts w:hint="eastAsia" w:ascii="仿宋" w:hAnsi="仿宋" w:eastAsia="仿宋" w:cs="仿宋"/>
          <w:sz w:val="24"/>
          <w:szCs w:val="24"/>
        </w:rPr>
        <w:t>项目概况如下：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kern w:val="0"/>
          <w:sz w:val="24"/>
          <w:szCs w:val="24"/>
          <w:u w:val="none"/>
          <w:lang w:eastAsia="zh-CN"/>
        </w:rPr>
        <w:t>“</w:t>
      </w:r>
      <w:r>
        <w:rPr>
          <w:rFonts w:hint="eastAsia" w:ascii="仿宋" w:hAnsi="仿宋" w:eastAsia="仿宋" w:cs="仿宋"/>
          <w:kern w:val="0"/>
          <w:sz w:val="24"/>
          <w:szCs w:val="24"/>
          <w:u w:val="none"/>
          <w:lang w:val="en-US" w:eastAsia="zh-CN"/>
        </w:rPr>
        <w:t>历史古城文化街区</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 xml:space="preserve">铺装工程。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 xml:space="preserve">：赤壁市书院街、迎熏街。 </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szCs w:val="24"/>
          <w:u w:val="none"/>
          <w:lang w:val="en-US" w:eastAsia="zh-CN"/>
        </w:rPr>
        <w:t>面积约3700㎡</w:t>
      </w:r>
      <w:r>
        <w:rPr>
          <w:rFonts w:hint="eastAsia" w:ascii="仿宋" w:hAnsi="仿宋" w:eastAsia="仿宋" w:cs="仿宋"/>
          <w:kern w:val="0"/>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①施工图纸范围内所有石材</w:t>
      </w:r>
      <w:r>
        <w:rPr>
          <w:rFonts w:hint="eastAsia" w:ascii="仿宋" w:hAnsi="仿宋" w:eastAsia="仿宋" w:cs="仿宋"/>
          <w:sz w:val="24"/>
          <w:szCs w:val="24"/>
          <w:u w:val="single"/>
          <w:lang w:val="en-US" w:eastAsia="zh-CN"/>
        </w:rPr>
        <w:t>铺装内容（混凝土垫层以上工作面）；②所有安全文明措施用工（含临建、防护、现场清扫等）；③人工（含测量放线）、机械设备。</w:t>
      </w:r>
      <w:r>
        <w:rPr>
          <w:rFonts w:hint="eastAsia" w:ascii="仿宋" w:hAnsi="仿宋" w:eastAsia="仿宋" w:cs="仿宋"/>
          <w:b/>
          <w:bCs/>
          <w:sz w:val="24"/>
          <w:szCs w:val="24"/>
          <w:u w:val="single"/>
          <w:lang w:val="en-US" w:eastAsia="zh-CN"/>
        </w:rPr>
        <w:t>详见石材铺装</w:t>
      </w:r>
      <w:r>
        <w:rPr>
          <w:rFonts w:hint="eastAsia" w:ascii="仿宋" w:hAnsi="仿宋" w:eastAsia="仿宋" w:cs="仿宋"/>
          <w:b/>
          <w:bCs/>
          <w:kern w:val="0"/>
          <w:sz w:val="24"/>
          <w:szCs w:val="24"/>
          <w:u w:val="single"/>
          <w:lang w:val="en-US" w:eastAsia="zh-CN"/>
        </w:rPr>
        <w:t>施工合同。</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rPr>
      </w:pPr>
      <w:r>
        <w:rPr>
          <w:rFonts w:hint="eastAsia" w:ascii="仿宋" w:hAnsi="仿宋" w:eastAsia="仿宋" w:cs="仿宋"/>
          <w:b/>
          <w:bCs/>
          <w:kern w:val="0"/>
          <w:sz w:val="24"/>
          <w:szCs w:val="24"/>
          <w:u w:val="none"/>
          <w:lang w:val="en-US" w:eastAsia="zh-CN"/>
        </w:rPr>
        <w:t>五、工程量：</w:t>
      </w:r>
      <w:r>
        <w:rPr>
          <w:rFonts w:hint="eastAsia" w:ascii="仿宋" w:hAnsi="仿宋" w:eastAsia="仿宋" w:cs="仿宋"/>
          <w:sz w:val="24"/>
          <w:szCs w:val="24"/>
          <w:u w:val="none"/>
          <w:lang w:val="en-US" w:eastAsia="zh-CN"/>
        </w:rPr>
        <w:t>以发包人审核数量为准，</w:t>
      </w:r>
      <w:r>
        <w:rPr>
          <w:rFonts w:hint="eastAsia" w:ascii="仿宋" w:hAnsi="仿宋" w:eastAsia="仿宋" w:cs="仿宋"/>
          <w:b w:val="0"/>
          <w:bCs w:val="0"/>
          <w:kern w:val="0"/>
          <w:sz w:val="24"/>
          <w:szCs w:val="24"/>
          <w:u w:val="none"/>
          <w:lang w:val="en-US" w:eastAsia="zh-CN"/>
        </w:rPr>
        <w:t>按现场实际完成工程量计算，</w:t>
      </w:r>
      <w:r>
        <w:rPr>
          <w:rFonts w:hint="eastAsia" w:ascii="仿宋" w:hAnsi="仿宋" w:eastAsia="仿宋" w:cs="仿宋"/>
          <w:sz w:val="24"/>
          <w:szCs w:val="24"/>
          <w:u w:val="none"/>
          <w:lang w:val="en-US" w:eastAsia="zh-CN"/>
        </w:rPr>
        <w:t xml:space="preserve">且以建设单位确认的数量为上限。合同范围内未施工内容，按合同约定扣减合同总金额。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sz w:val="24"/>
          <w:szCs w:val="24"/>
          <w:u w:val="none"/>
          <w:lang w:val="en-US" w:eastAsia="zh-CN"/>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kern w:val="0"/>
          <w:sz w:val="24"/>
          <w:szCs w:val="24"/>
          <w:u w:val="none"/>
          <w:lang w:val="en-US" w:eastAsia="zh-CN"/>
        </w:rPr>
        <w:t>承包方式：详见石材铺装施工合同</w:t>
      </w:r>
      <w:r>
        <w:rPr>
          <w:rFonts w:hint="eastAsia" w:ascii="仿宋" w:hAnsi="仿宋" w:eastAsia="仿宋" w:cs="仿宋"/>
          <w:b/>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八、安全及文明施工要求：</w:t>
      </w:r>
      <w:r>
        <w:rPr>
          <w:rFonts w:hint="eastAsia" w:ascii="仿宋" w:hAnsi="仿宋" w:eastAsia="仿宋" w:cs="仿宋"/>
          <w:b w:val="0"/>
          <w:bCs w:val="0"/>
          <w:kern w:val="0"/>
          <w:sz w:val="24"/>
          <w:szCs w:val="24"/>
          <w:u w:val="none"/>
          <w:lang w:val="en-US" w:eastAsia="zh-CN" w:bidi="ar-SA"/>
        </w:rPr>
        <w:t>达到国家、湖北省现行有关规范要求。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none"/>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kern w:val="0"/>
          <w:sz w:val="24"/>
          <w:szCs w:val="24"/>
          <w:highlight w:val="none"/>
          <w:u w:val="none"/>
          <w:lang w:val="en-US" w:eastAsia="zh-CN"/>
        </w:rPr>
        <w:t>开工日期：2021年12月5日，完工日期：2022年1月10日。</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十、报名要求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rPr>
        <w:t>1.报名条件：①报名人及拟派项目现场负责人</w:t>
      </w:r>
      <w:r>
        <w:rPr>
          <w:rFonts w:hint="eastAsia" w:ascii="仿宋" w:hAnsi="仿宋" w:eastAsia="仿宋" w:cs="仿宋"/>
          <w:b w:val="0"/>
          <w:bCs w:val="0"/>
          <w:kern w:val="0"/>
          <w:sz w:val="24"/>
          <w:szCs w:val="24"/>
          <w:lang w:val="en-US" w:eastAsia="zh-CN"/>
        </w:rPr>
        <w:t>近3年需从事过类似规模铺装工程至少一项</w:t>
      </w:r>
      <w:r>
        <w:rPr>
          <w:rFonts w:hint="eastAsia" w:ascii="仿宋" w:hAnsi="仿宋" w:eastAsia="仿宋" w:cs="仿宋"/>
          <w:b w:val="0"/>
          <w:bCs w:val="0"/>
          <w:kern w:val="0"/>
          <w:sz w:val="24"/>
          <w:szCs w:val="24"/>
          <w:lang w:val="en-US" w:eastAsia="zh-CN" w:bidi="ar-SA"/>
        </w:rPr>
        <w:t>，且验收合格，</w:t>
      </w:r>
      <w:r>
        <w:rPr>
          <w:rFonts w:hint="eastAsia" w:ascii="仿宋" w:hAnsi="仿宋" w:eastAsia="仿宋" w:cs="仿宋"/>
          <w:b/>
          <w:bCs/>
          <w:kern w:val="0"/>
          <w:sz w:val="24"/>
          <w:szCs w:val="24"/>
          <w:lang w:val="en-US" w:eastAsia="zh-CN" w:bidi="ar-SA"/>
        </w:rPr>
        <w:t>提供</w:t>
      </w:r>
      <w:r>
        <w:rPr>
          <w:rFonts w:hint="eastAsia" w:ascii="仿宋" w:hAnsi="仿宋" w:eastAsia="仿宋" w:cs="仿宋"/>
          <w:b/>
          <w:bCs/>
          <w:kern w:val="0"/>
          <w:sz w:val="24"/>
          <w:szCs w:val="24"/>
          <w:lang w:val="en-US" w:eastAsia="zh-CN"/>
        </w:rPr>
        <w:t>施工</w:t>
      </w:r>
      <w:r>
        <w:rPr>
          <w:rFonts w:hint="eastAsia" w:ascii="仿宋" w:hAnsi="仿宋" w:eastAsia="仿宋" w:cs="仿宋"/>
          <w:b/>
          <w:bCs/>
          <w:kern w:val="0"/>
          <w:sz w:val="24"/>
          <w:szCs w:val="24"/>
          <w:lang w:val="en-US" w:eastAsia="zh-CN" w:bidi="ar-SA"/>
        </w:rPr>
        <w:t>合同，现场完工图片</w:t>
      </w:r>
      <w:r>
        <w:rPr>
          <w:rFonts w:hint="eastAsia" w:ascii="仿宋" w:hAnsi="仿宋" w:eastAsia="仿宋" w:cs="仿宋"/>
          <w:sz w:val="24"/>
          <w:szCs w:val="24"/>
          <w:vertAlign w:val="baseline"/>
          <w:lang w:val="en-US" w:eastAsia="zh-CN"/>
        </w:rPr>
        <w:t>。</w:t>
      </w:r>
      <w:r>
        <w:rPr>
          <w:rFonts w:hint="eastAsia" w:ascii="仿宋" w:hAnsi="仿宋" w:eastAsia="仿宋" w:cs="仿宋"/>
          <w:b w:val="0"/>
          <w:bCs w:val="0"/>
          <w:kern w:val="0"/>
          <w:sz w:val="24"/>
          <w:szCs w:val="24"/>
          <w:lang w:val="en-US" w:eastAsia="zh-CN" w:bidi="ar-SA"/>
        </w:rPr>
        <w:t>②满足项目人员、设备、资金等方面要求。</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sz w:val="28"/>
          <w:szCs w:val="28"/>
          <w:u w:val="none"/>
          <w:lang w:val="en-US" w:eastAsia="zh-CN"/>
        </w:rPr>
      </w:pPr>
      <w:r>
        <w:rPr>
          <w:rFonts w:hint="eastAsia" w:ascii="仿宋" w:hAnsi="仿宋" w:eastAsia="仿宋" w:cs="仿宋"/>
          <w:b/>
          <w:bCs/>
          <w:kern w:val="0"/>
          <w:sz w:val="24"/>
          <w:szCs w:val="24"/>
          <w:lang w:val="en-US" w:eastAsia="zh-CN"/>
        </w:rPr>
        <w:t>2.信誉要求：</w:t>
      </w:r>
      <w:r>
        <w:rPr>
          <w:rFonts w:hint="eastAsia" w:ascii="仿宋" w:hAnsi="仿宋" w:eastAsia="仿宋" w:cs="仿宋"/>
          <w:b w:val="0"/>
          <w:bCs w:val="0"/>
          <w:kern w:val="0"/>
          <w:sz w:val="24"/>
          <w:szCs w:val="24"/>
          <w:lang w:val="en-US" w:eastAsia="zh-CN"/>
        </w:rPr>
        <w:t>①报名人、法定代表人及拟派本项目现场负责人近3年未</w:t>
      </w:r>
      <w:r>
        <w:rPr>
          <w:rFonts w:hint="eastAsia" w:ascii="仿宋" w:hAnsi="仿宋" w:eastAsia="仿宋" w:cs="仿宋"/>
          <w:kern w:val="0"/>
          <w:sz w:val="24"/>
          <w:szCs w:val="24"/>
          <w:lang w:val="en-US" w:eastAsia="zh-CN"/>
        </w:rPr>
        <w:t>被列入“信用中国”网站失信被执行人、重大税收违法案件当事人、政府采购严重违法失信行为记录名单和“中国政府采购网”严重违法失信行为记录名单。②报名人及</w:t>
      </w:r>
      <w:r>
        <w:rPr>
          <w:rFonts w:hint="eastAsia" w:ascii="仿宋" w:hAnsi="仿宋" w:eastAsia="仿宋" w:cs="仿宋"/>
          <w:b w:val="0"/>
          <w:bCs w:val="0"/>
          <w:kern w:val="0"/>
          <w:sz w:val="24"/>
          <w:szCs w:val="24"/>
          <w:lang w:val="en-US" w:eastAsia="zh-CN"/>
        </w:rPr>
        <w:t>拟派本项目现场负责人</w:t>
      </w:r>
      <w:r>
        <w:rPr>
          <w:rFonts w:hint="eastAsia" w:ascii="仿宋" w:hAnsi="仿宋" w:eastAsia="仿宋" w:cs="仿宋"/>
          <w:kern w:val="0"/>
          <w:sz w:val="24"/>
          <w:szCs w:val="24"/>
          <w:lang w:val="en-US" w:eastAsia="zh-CN"/>
        </w:rPr>
        <w:t>所承建项目</w:t>
      </w:r>
      <w:r>
        <w:rPr>
          <w:rFonts w:hint="eastAsia" w:ascii="仿宋" w:hAnsi="仿宋" w:eastAsia="仿宋" w:cs="仿宋"/>
          <w:b w:val="0"/>
          <w:bCs w:val="0"/>
          <w:kern w:val="0"/>
          <w:sz w:val="24"/>
          <w:szCs w:val="24"/>
          <w:lang w:val="en-US" w:eastAsia="zh-CN"/>
        </w:rPr>
        <w:t>近3年</w:t>
      </w:r>
      <w:r>
        <w:rPr>
          <w:rFonts w:hint="eastAsia" w:ascii="仿宋" w:hAnsi="仿宋" w:eastAsia="仿宋" w:cs="仿宋"/>
          <w:kern w:val="0"/>
          <w:sz w:val="24"/>
          <w:szCs w:val="24"/>
          <w:lang w:val="en-US" w:eastAsia="zh-CN"/>
        </w:rPr>
        <w:t>未发生过重大质量、安全事故。③社会信誉较好。</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3.人员要求：</w:t>
      </w:r>
      <w:r>
        <w:rPr>
          <w:rFonts w:hint="eastAsia" w:ascii="仿宋" w:hAnsi="仿宋" w:eastAsia="仿宋" w:cs="仿宋"/>
          <w:b w:val="0"/>
          <w:bCs w:val="0"/>
          <w:kern w:val="0"/>
          <w:sz w:val="24"/>
          <w:szCs w:val="24"/>
          <w:lang w:val="en-US" w:eastAsia="zh-CN" w:bidi="ar-SA"/>
        </w:rPr>
        <w:t>满</w:t>
      </w:r>
      <w:r>
        <w:rPr>
          <w:rFonts w:hint="eastAsia" w:ascii="仿宋" w:hAnsi="仿宋" w:eastAsia="仿宋" w:cs="仿宋"/>
          <w:kern w:val="0"/>
          <w:sz w:val="24"/>
          <w:szCs w:val="24"/>
          <w:lang w:val="en-US" w:eastAsia="zh-CN"/>
        </w:rPr>
        <w:t>足项目工期要求。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lang w:val="en-US" w:eastAsia="zh-CN"/>
        </w:rPr>
        <w:t>十一、报名</w:t>
      </w:r>
      <w:r>
        <w:rPr>
          <w:rFonts w:hint="eastAsia" w:ascii="仿宋" w:hAnsi="仿宋" w:eastAsia="仿宋" w:cs="仿宋"/>
          <w:b/>
          <w:bCs/>
          <w:kern w:val="0"/>
          <w:sz w:val="24"/>
          <w:szCs w:val="24"/>
        </w:rPr>
        <w:t>时间：</w:t>
      </w:r>
      <w:r>
        <w:rPr>
          <w:rFonts w:hint="eastAsia" w:ascii="仿宋" w:hAnsi="仿宋" w:eastAsia="仿宋" w:cs="仿宋"/>
          <w:kern w:val="0"/>
          <w:sz w:val="24"/>
          <w:szCs w:val="24"/>
          <w:u w:val="single"/>
          <w:lang w:val="en-US" w:eastAsia="zh-CN"/>
        </w:rPr>
        <w:t xml:space="preserve"> 2021年11月30日至2021年12月4日17:30止。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十二、报名文件下载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十三、报价要求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1.本项目报价为含税包干单价，注明普票、专票、税率。做法见下表，详细做法见设计图纸，以图纸要求为准。</w:t>
      </w:r>
      <w:r>
        <w:rPr>
          <w:rFonts w:hint="eastAsia" w:ascii="仿宋" w:hAnsi="仿宋" w:eastAsia="仿宋" w:cs="仿宋"/>
          <w:b/>
          <w:bCs/>
          <w:sz w:val="24"/>
          <w:szCs w:val="24"/>
          <w:u w:val="none"/>
          <w:lang w:val="en-US" w:eastAsia="zh-CN"/>
        </w:rPr>
        <w:t>以上报价含仿古青瓦铺装，仿古青瓦铺装不单独计费。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537"/>
        <w:gridCol w:w="2181"/>
        <w:gridCol w:w="1623"/>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42"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序号</w:t>
            </w:r>
          </w:p>
        </w:tc>
        <w:tc>
          <w:tcPr>
            <w:tcW w:w="253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品种</w:t>
            </w:r>
          </w:p>
        </w:tc>
        <w:tc>
          <w:tcPr>
            <w:tcW w:w="218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规格（mm）</w:t>
            </w:r>
          </w:p>
        </w:tc>
        <w:tc>
          <w:tcPr>
            <w:tcW w:w="162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数量</w:t>
            </w:r>
          </w:p>
        </w:tc>
        <w:tc>
          <w:tcPr>
            <w:tcW w:w="1426"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1</w:t>
            </w:r>
          </w:p>
        </w:tc>
        <w:tc>
          <w:tcPr>
            <w:tcW w:w="253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机切面青石卧石</w:t>
            </w:r>
          </w:p>
        </w:tc>
        <w:tc>
          <w:tcPr>
            <w:tcW w:w="218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lang w:val="en-US" w:eastAsia="zh-CN" w:bidi="ar-SA"/>
              </w:rPr>
              <w:t>400×1000×110</w:t>
            </w:r>
          </w:p>
        </w:tc>
        <w:tc>
          <w:tcPr>
            <w:tcW w:w="162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585米</w:t>
            </w:r>
          </w:p>
        </w:tc>
        <w:tc>
          <w:tcPr>
            <w:tcW w:w="1426"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2</w:t>
            </w:r>
          </w:p>
        </w:tc>
        <w:tc>
          <w:tcPr>
            <w:tcW w:w="253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自然面青石路缘石</w:t>
            </w:r>
          </w:p>
        </w:tc>
        <w:tc>
          <w:tcPr>
            <w:tcW w:w="218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lang w:val="en-US" w:eastAsia="zh-CN" w:bidi="ar-SA"/>
              </w:rPr>
              <w:t>300×1200×300</w:t>
            </w:r>
          </w:p>
        </w:tc>
        <w:tc>
          <w:tcPr>
            <w:tcW w:w="162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1050米</w:t>
            </w:r>
          </w:p>
        </w:tc>
        <w:tc>
          <w:tcPr>
            <w:tcW w:w="1426"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3</w:t>
            </w:r>
          </w:p>
        </w:tc>
        <w:tc>
          <w:tcPr>
            <w:tcW w:w="253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荔枝面青石（工字铺）</w:t>
            </w:r>
          </w:p>
        </w:tc>
        <w:tc>
          <w:tcPr>
            <w:tcW w:w="218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lang w:val="en-US" w:eastAsia="zh-CN" w:bidi="ar-SA"/>
              </w:rPr>
              <w:t>300×600×100</w:t>
            </w:r>
          </w:p>
        </w:tc>
        <w:tc>
          <w:tcPr>
            <w:tcW w:w="162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1726平方</w:t>
            </w:r>
          </w:p>
        </w:tc>
        <w:tc>
          <w:tcPr>
            <w:tcW w:w="1426"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4</w:t>
            </w:r>
          </w:p>
        </w:tc>
        <w:tc>
          <w:tcPr>
            <w:tcW w:w="253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自然面青石</w:t>
            </w:r>
          </w:p>
        </w:tc>
        <w:tc>
          <w:tcPr>
            <w:tcW w:w="218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lang w:val="en-US" w:eastAsia="zh-CN" w:bidi="ar-SA"/>
              </w:rPr>
              <w:t>200×200×100</w:t>
            </w:r>
          </w:p>
        </w:tc>
        <w:tc>
          <w:tcPr>
            <w:tcW w:w="162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22平方</w:t>
            </w:r>
          </w:p>
        </w:tc>
        <w:tc>
          <w:tcPr>
            <w:tcW w:w="1426"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5</w:t>
            </w:r>
          </w:p>
        </w:tc>
        <w:tc>
          <w:tcPr>
            <w:tcW w:w="253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自然面青石小料</w:t>
            </w:r>
          </w:p>
        </w:tc>
        <w:tc>
          <w:tcPr>
            <w:tcW w:w="218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lang w:val="en-US" w:eastAsia="zh-CN" w:bidi="ar-SA"/>
              </w:rPr>
              <w:t>100×100×180</w:t>
            </w:r>
          </w:p>
        </w:tc>
        <w:tc>
          <w:tcPr>
            <w:tcW w:w="162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6平方</w:t>
            </w:r>
          </w:p>
        </w:tc>
        <w:tc>
          <w:tcPr>
            <w:tcW w:w="1426"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6</w:t>
            </w:r>
          </w:p>
        </w:tc>
        <w:tc>
          <w:tcPr>
            <w:tcW w:w="253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自然面青石板</w:t>
            </w:r>
          </w:p>
        </w:tc>
        <w:tc>
          <w:tcPr>
            <w:tcW w:w="218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lang w:val="en-US" w:eastAsia="zh-CN" w:bidi="ar-SA"/>
              </w:rPr>
              <w:t>400×1200×180</w:t>
            </w:r>
          </w:p>
        </w:tc>
        <w:tc>
          <w:tcPr>
            <w:tcW w:w="162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12平方</w:t>
            </w:r>
          </w:p>
        </w:tc>
        <w:tc>
          <w:tcPr>
            <w:tcW w:w="1426"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7</w:t>
            </w:r>
          </w:p>
        </w:tc>
        <w:tc>
          <w:tcPr>
            <w:tcW w:w="253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自然面青石板（斜铺）</w:t>
            </w:r>
          </w:p>
        </w:tc>
        <w:tc>
          <w:tcPr>
            <w:tcW w:w="218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lang w:val="en-US" w:eastAsia="zh-CN" w:bidi="ar-SA"/>
              </w:rPr>
              <w:t>500×500×180</w:t>
            </w:r>
          </w:p>
        </w:tc>
        <w:tc>
          <w:tcPr>
            <w:tcW w:w="162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185平方</w:t>
            </w:r>
          </w:p>
        </w:tc>
        <w:tc>
          <w:tcPr>
            <w:tcW w:w="1426"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8</w:t>
            </w:r>
          </w:p>
        </w:tc>
        <w:tc>
          <w:tcPr>
            <w:tcW w:w="253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荔枝面青石板</w:t>
            </w:r>
          </w:p>
        </w:tc>
        <w:tc>
          <w:tcPr>
            <w:tcW w:w="218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300×300×100</w:t>
            </w:r>
          </w:p>
        </w:tc>
        <w:tc>
          <w:tcPr>
            <w:tcW w:w="162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737平方</w:t>
            </w:r>
          </w:p>
        </w:tc>
        <w:tc>
          <w:tcPr>
            <w:tcW w:w="1426"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9</w:t>
            </w:r>
          </w:p>
        </w:tc>
        <w:tc>
          <w:tcPr>
            <w:tcW w:w="253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菠萝面青石板</w:t>
            </w:r>
          </w:p>
        </w:tc>
        <w:tc>
          <w:tcPr>
            <w:tcW w:w="218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400×1200×180</w:t>
            </w:r>
          </w:p>
        </w:tc>
        <w:tc>
          <w:tcPr>
            <w:tcW w:w="162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977平方</w:t>
            </w:r>
          </w:p>
        </w:tc>
        <w:tc>
          <w:tcPr>
            <w:tcW w:w="1426"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10</w:t>
            </w:r>
          </w:p>
        </w:tc>
        <w:tc>
          <w:tcPr>
            <w:tcW w:w="253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地雕铺装</w:t>
            </w:r>
          </w:p>
        </w:tc>
        <w:tc>
          <w:tcPr>
            <w:tcW w:w="218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6000×6000</w:t>
            </w:r>
          </w:p>
        </w:tc>
        <w:tc>
          <w:tcPr>
            <w:tcW w:w="162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28平方</w:t>
            </w:r>
          </w:p>
        </w:tc>
        <w:tc>
          <w:tcPr>
            <w:tcW w:w="1426"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9" w:type="dxa"/>
            <w:gridSpan w:val="5"/>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备注：</w:t>
            </w:r>
            <w:r>
              <w:rPr>
                <w:rFonts w:hint="eastAsia" w:ascii="仿宋" w:hAnsi="仿宋" w:eastAsia="仿宋" w:cs="仿宋"/>
                <w:b w:val="0"/>
                <w:bCs w:val="0"/>
                <w:kern w:val="0"/>
                <w:sz w:val="24"/>
                <w:szCs w:val="24"/>
                <w:vertAlign w:val="baseline"/>
                <w:lang w:val="en-US" w:eastAsia="zh-CN" w:bidi="ar-SA"/>
              </w:rPr>
              <w:sym w:font="Wingdings" w:char="00A8"/>
            </w:r>
            <w:r>
              <w:rPr>
                <w:rFonts w:hint="eastAsia" w:ascii="仿宋" w:hAnsi="仿宋" w:eastAsia="仿宋" w:cs="仿宋"/>
                <w:b w:val="0"/>
                <w:bCs w:val="0"/>
                <w:kern w:val="0"/>
                <w:sz w:val="24"/>
                <w:szCs w:val="24"/>
                <w:vertAlign w:val="baseline"/>
                <w:lang w:val="en-US" w:eastAsia="zh-CN" w:bidi="ar-SA"/>
              </w:rPr>
              <w:t xml:space="preserve">普票     </w:t>
            </w:r>
            <w:r>
              <w:rPr>
                <w:rFonts w:hint="eastAsia" w:ascii="仿宋" w:hAnsi="仿宋" w:eastAsia="仿宋" w:cs="仿宋"/>
                <w:b w:val="0"/>
                <w:bCs w:val="0"/>
                <w:kern w:val="0"/>
                <w:sz w:val="24"/>
                <w:szCs w:val="24"/>
                <w:vertAlign w:val="baseline"/>
                <w:lang w:val="en-US" w:eastAsia="zh-CN" w:bidi="ar-SA"/>
              </w:rPr>
              <w:sym w:font="Wingdings" w:char="00A8"/>
            </w:r>
            <w:r>
              <w:rPr>
                <w:rFonts w:hint="eastAsia" w:ascii="仿宋" w:hAnsi="仿宋" w:eastAsia="仿宋" w:cs="仿宋"/>
                <w:b w:val="0"/>
                <w:bCs w:val="0"/>
                <w:kern w:val="0"/>
                <w:sz w:val="24"/>
                <w:szCs w:val="24"/>
                <w:vertAlign w:val="baseline"/>
                <w:lang w:val="en-US" w:eastAsia="zh-CN" w:bidi="ar-SA"/>
              </w:rPr>
              <w:t>专票（税率）</w:t>
            </w: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2.报价应是设计图纸及施工合同所确定的工程范围内全部工程内容的价格表现。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结算时综合单价不做任何调整，实施过程中各类需要增补的费用均由报名人自行承担。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报名人需关注邮箱获取自身入库情况。</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1.递交时间：自收到中选通知当天递交并签订合同，未按要求落实的，视为自动放弃签订合同资格。</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2.金额：人民币</w:t>
      </w:r>
      <w:r>
        <w:rPr>
          <w:rFonts w:hint="eastAsia" w:ascii="仿宋" w:hAnsi="仿宋" w:eastAsia="仿宋" w:cs="仿宋"/>
          <w:b w:val="0"/>
          <w:bCs w:val="0"/>
          <w:sz w:val="24"/>
          <w:szCs w:val="24"/>
          <w:u w:val="single"/>
          <w:lang w:val="en-US" w:eastAsia="zh-CN"/>
        </w:rPr>
        <w:t xml:space="preserve"> 壹 </w:t>
      </w:r>
      <w:r>
        <w:rPr>
          <w:rFonts w:hint="eastAsia" w:ascii="仿宋" w:hAnsi="仿宋" w:eastAsia="仿宋" w:cs="仿宋"/>
          <w:b w:val="0"/>
          <w:bCs w:val="0"/>
          <w:sz w:val="24"/>
          <w:szCs w:val="24"/>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b w:val="0"/>
          <w:bCs w:val="0"/>
          <w:sz w:val="24"/>
          <w:szCs w:val="24"/>
          <w:u w:val="single"/>
          <w:lang w:val="en-US" w:eastAsia="zh-CN"/>
        </w:rPr>
        <w:t>历史古城铺装保证金</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武汉农村商业银行咸宁分行赤壁支行</w:t>
      </w:r>
      <w:r>
        <w:rPr>
          <w:rFonts w:hint="eastAsia" w:ascii="仿宋" w:hAnsi="仿宋" w:eastAsia="仿宋" w:cs="仿宋"/>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bCs/>
          <w:sz w:val="24"/>
          <w:szCs w:val="24"/>
          <w:lang w:val="en-US" w:eastAsia="zh-CN"/>
        </w:rPr>
        <w:t>十五、报名文件要求：</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报名文件应按要求编制；</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报名文件应加盖单位公章及法定代表人私章或委托代理人签名；</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报名文件以PDF格式递交</w:t>
      </w:r>
      <w:r>
        <w:rPr>
          <w:rFonts w:hint="eastAsia" w:ascii="仿宋" w:hAnsi="仿宋" w:eastAsia="仿宋" w:cs="仿宋"/>
          <w:b w:val="0"/>
          <w:bCs w:val="0"/>
          <w:kern w:val="0"/>
          <w:sz w:val="24"/>
          <w:szCs w:val="24"/>
          <w:lang w:val="en-US" w:eastAsia="zh-CN"/>
        </w:rPr>
        <w:t>；④报名</w:t>
      </w:r>
      <w:r>
        <w:rPr>
          <w:rFonts w:hint="eastAsia" w:ascii="仿宋" w:hAnsi="仿宋" w:eastAsia="仿宋" w:cs="仿宋"/>
          <w:b w:val="0"/>
          <w:bCs w:val="0"/>
          <w:sz w:val="24"/>
          <w:szCs w:val="24"/>
          <w:lang w:val="en-US" w:eastAsia="zh-CN"/>
        </w:rPr>
        <w:t>文件未按上述要求递交的，报名文件无效。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十六、</w:t>
      </w:r>
      <w:r>
        <w:rPr>
          <w:rFonts w:hint="eastAsia" w:ascii="仿宋" w:hAnsi="仿宋" w:eastAsia="仿宋" w:cs="仿宋"/>
          <w:b/>
          <w:bCs/>
          <w:kern w:val="0"/>
          <w:sz w:val="24"/>
          <w:szCs w:val="24"/>
          <w:lang w:val="en-US" w:eastAsia="zh-CN"/>
        </w:rPr>
        <w:t>报名文件递交：</w:t>
      </w:r>
      <w:r>
        <w:rPr>
          <w:rFonts w:hint="eastAsia" w:ascii="仿宋" w:hAnsi="仿宋" w:eastAsia="仿宋" w:cs="仿宋"/>
          <w:b w:val="0"/>
          <w:bCs w:val="0"/>
          <w:kern w:val="0"/>
          <w:sz w:val="24"/>
          <w:szCs w:val="24"/>
          <w:lang w:val="en-US" w:eastAsia="zh-CN"/>
        </w:rPr>
        <w:t>①</w:t>
      </w:r>
      <w:r>
        <w:rPr>
          <w:rFonts w:hint="eastAsia" w:ascii="仿宋" w:hAnsi="仿宋" w:eastAsia="仿宋" w:cs="仿宋"/>
          <w:b w:val="0"/>
          <w:bCs w:val="0"/>
          <w:sz w:val="24"/>
          <w:szCs w:val="24"/>
          <w:lang w:val="en-US" w:eastAsia="zh-CN"/>
        </w:rPr>
        <w:t>报名文件递交截止时间:2021年12月4日17:30分；</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报名文件递交邮箱：3597118868@qq.com；</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联系人：王思佳；联系电话：18207127323。</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kern w:val="0"/>
          <w:sz w:val="24"/>
          <w:szCs w:val="24"/>
          <w:lang w:val="en-US" w:eastAsia="zh-CN"/>
        </w:rPr>
        <w:t>十七、</w:t>
      </w:r>
      <w:r>
        <w:rPr>
          <w:rFonts w:hint="eastAsia" w:ascii="仿宋" w:hAnsi="仿宋" w:eastAsia="仿宋" w:cs="仿宋"/>
          <w:b/>
          <w:bCs/>
          <w:sz w:val="24"/>
          <w:szCs w:val="24"/>
          <w:lang w:val="en-US" w:eastAsia="zh-CN"/>
        </w:rPr>
        <w:t>报名文件所需资料：</w:t>
      </w:r>
      <w:r>
        <w:rPr>
          <w:rFonts w:hint="eastAsia" w:ascii="仿宋" w:hAnsi="仿宋" w:eastAsia="仿宋" w:cs="仿宋"/>
          <w:b w:val="0"/>
          <w:bCs w:val="0"/>
          <w:sz w:val="24"/>
          <w:szCs w:val="24"/>
          <w:lang w:val="en-US" w:eastAsia="zh-CN"/>
        </w:rPr>
        <w:t>①以单位报名的需提供：营业执照、开户许可证、资质证书、法人身份证、委托代理人身份证、授权委托书。②以个人名义报名的需提供：报名人身份证等基础信息。</w:t>
      </w:r>
      <w:r>
        <w:rPr>
          <w:rFonts w:hint="eastAsia" w:ascii="仿宋" w:hAnsi="仿宋" w:eastAsia="仿宋" w:cs="仿宋"/>
          <w:b w:val="0"/>
          <w:bCs w:val="0"/>
          <w:kern w:val="0"/>
          <w:sz w:val="24"/>
          <w:szCs w:val="24"/>
          <w:lang w:val="en-US" w:eastAsia="zh-CN"/>
        </w:rPr>
        <w:t>②</w:t>
      </w:r>
      <w:r>
        <w:rPr>
          <w:rFonts w:hint="eastAsia" w:ascii="仿宋" w:hAnsi="仿宋" w:eastAsia="仿宋" w:cs="仿宋"/>
          <w:b w:val="0"/>
          <w:bCs w:val="0"/>
          <w:sz w:val="24"/>
          <w:szCs w:val="24"/>
          <w:lang w:val="en-US" w:eastAsia="zh-CN"/>
        </w:rPr>
        <w:t>商务资料：拟派项目负责人资料：身份证、毕业证、学历证、职称证、岗位资格证等个人基础资料；代表性业绩（合同）、施工组织方案；</w:t>
      </w:r>
      <w:r>
        <w:rPr>
          <w:rFonts w:hint="eastAsia" w:ascii="仿宋" w:hAnsi="仿宋" w:eastAsia="仿宋" w:cs="仿宋"/>
          <w:b w:val="0"/>
          <w:bCs w:val="0"/>
          <w:kern w:val="0"/>
          <w:sz w:val="24"/>
          <w:szCs w:val="24"/>
          <w:lang w:val="en-US" w:eastAsia="zh-CN"/>
        </w:rPr>
        <w:t>③</w:t>
      </w:r>
      <w:r>
        <w:rPr>
          <w:rFonts w:hint="eastAsia" w:ascii="仿宋" w:hAnsi="仿宋" w:eastAsia="仿宋" w:cs="仿宋"/>
          <w:b w:val="0"/>
          <w:bCs w:val="0"/>
          <w:sz w:val="24"/>
          <w:szCs w:val="24"/>
          <w:lang w:val="en-US" w:eastAsia="zh-CN"/>
        </w:rPr>
        <w:t>报价表。</w:t>
      </w:r>
    </w:p>
    <w:p>
      <w:pPr>
        <w:pStyle w:val="2"/>
        <w:rPr>
          <w:rFonts w:hint="eastAsia"/>
          <w:lang w:val="en-US" w:eastAsia="zh-CN"/>
        </w:rPr>
      </w:pPr>
    </w:p>
    <w:p>
      <w:pPr>
        <w:pStyle w:val="2"/>
        <w:numPr>
          <w:ilvl w:val="0"/>
          <w:numId w:val="0"/>
        </w:numPr>
        <w:ind w:leftChars="0"/>
        <w:rPr>
          <w:rFonts w:hint="eastAsia" w:ascii="仿宋" w:hAnsi="仿宋" w:eastAsia="仿宋" w:cs="仿宋"/>
          <w:b/>
          <w:bCs/>
          <w:sz w:val="24"/>
          <w:szCs w:val="24"/>
          <w:lang w:val="en-US" w:eastAsia="zh-CN"/>
        </w:rPr>
      </w:pPr>
      <w:bookmarkStart w:id="0" w:name="_Toc21973"/>
    </w:p>
    <w:p>
      <w:pPr>
        <w:pStyle w:val="2"/>
        <w:numPr>
          <w:ilvl w:val="0"/>
          <w:numId w:val="0"/>
        </w:numPr>
        <w:ind w:leftChars="0"/>
        <w:rPr>
          <w:rFonts w:hint="eastAsia"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p>
    <w:p>
      <w:pPr>
        <w:pStyle w:val="2"/>
        <w:numPr>
          <w:ilvl w:val="0"/>
          <w:numId w:val="0"/>
        </w:numPr>
        <w:rPr>
          <w:rFonts w:hint="eastAsia" w:ascii="方正小标宋_GBK" w:hAnsi="方正小标宋_GBK" w:eastAsia="仿宋" w:cs="方正小标宋_GBK"/>
          <w:b/>
          <w:bCs/>
          <w:kern w:val="2"/>
          <w:sz w:val="32"/>
          <w:szCs w:val="32"/>
          <w:u w:val="none"/>
          <w:lang w:val="en-US" w:eastAsia="zh-CN" w:bidi="ar-SA"/>
        </w:rPr>
      </w:pPr>
      <w:r>
        <w:rPr>
          <w:rFonts w:hint="eastAsia" w:ascii="方正小标宋_GBK" w:hAnsi="方正小标宋_GBK" w:eastAsia="仿宋" w:cs="方正小标宋_GBK"/>
          <w:b/>
          <w:bCs/>
          <w:kern w:val="2"/>
          <w:sz w:val="32"/>
          <w:szCs w:val="32"/>
          <w:u w:val="single"/>
          <w:lang w:val="en-US" w:eastAsia="zh-CN" w:bidi="ar-SA"/>
        </w:rPr>
        <w:t>历史古城文化街区项目</w:t>
      </w:r>
      <w:r>
        <w:rPr>
          <w:rFonts w:hint="eastAsia" w:ascii="方正小标宋_GBK" w:hAnsi="方正小标宋_GBK" w:eastAsia="仿宋" w:cs="方正小标宋_GBK"/>
          <w:b/>
          <w:bCs/>
          <w:kern w:val="2"/>
          <w:sz w:val="32"/>
          <w:szCs w:val="32"/>
          <w:lang w:val="en-US" w:eastAsia="zh-CN" w:bidi="ar-SA"/>
        </w:rPr>
        <w:t>（项目名称）</w:t>
      </w:r>
      <w:r>
        <w:rPr>
          <w:rFonts w:hint="eastAsia" w:ascii="方正小标宋_GBK" w:hAnsi="方正小标宋_GBK" w:eastAsia="仿宋" w:cs="方正小标宋_GBK"/>
          <w:b/>
          <w:bCs/>
          <w:kern w:val="2"/>
          <w:sz w:val="32"/>
          <w:szCs w:val="32"/>
          <w:u w:val="single"/>
          <w:lang w:val="en-US" w:eastAsia="zh-CN" w:bidi="ar-SA"/>
        </w:rPr>
        <w:t xml:space="preserve"> 铺装</w:t>
      </w:r>
      <w:r>
        <w:rPr>
          <w:rFonts w:hint="eastAsia" w:ascii="方正小标宋_GBK" w:hAnsi="方正小标宋_GBK" w:eastAsia="仿宋" w:cs="方正小标宋_GBK"/>
          <w:b/>
          <w:bCs/>
          <w:kern w:val="2"/>
          <w:sz w:val="32"/>
          <w:szCs w:val="32"/>
          <w:u w:val="none"/>
          <w:lang w:val="en-US" w:eastAsia="zh-CN" w:bidi="ar-SA"/>
        </w:rPr>
        <w:t>（工程）</w:t>
      </w:r>
    </w:p>
    <w:p>
      <w:pPr>
        <w:pStyle w:val="2"/>
        <w:numPr>
          <w:ilvl w:val="0"/>
          <w:numId w:val="0"/>
        </w:numPr>
        <w:rPr>
          <w:rFonts w:hint="eastAsia" w:ascii="方正小标宋_GBK" w:hAnsi="方正小标宋_GBK" w:eastAsia="仿宋" w:cs="方正小标宋_GBK"/>
          <w:b/>
          <w:bCs/>
          <w:kern w:val="2"/>
          <w:sz w:val="32"/>
          <w:szCs w:val="32"/>
          <w:u w:val="none"/>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2494"/>
        <w:gridCol w:w="1036"/>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5"/>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历史古城文化街区项目铺装工程</w:t>
            </w: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4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5"/>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5"/>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5"/>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24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承诺人（盖章或签名）：    年     月   日</w:t>
            </w:r>
          </w:p>
        </w:tc>
      </w:tr>
    </w:tbl>
    <w:p>
      <w:pPr>
        <w:spacing w:line="480" w:lineRule="exact"/>
        <w:jc w:val="center"/>
        <w:rPr>
          <w:rFonts w:hint="eastAsia" w:ascii="仿宋" w:hAnsi="仿宋" w:eastAsia="仿宋" w:cs="Times New Roman"/>
          <w:b/>
          <w:bCs/>
          <w:sz w:val="36"/>
          <w:lang w:val="en-US" w:eastAsia="zh-CN"/>
        </w:rPr>
        <w:sectPr>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pStyle w:val="2"/>
        <w:rPr>
          <w:rFonts w:hint="eastAsia" w:ascii="仿宋" w:hAnsi="仿宋" w:eastAsia="仿宋" w:cs="仿宋"/>
          <w:bCs/>
          <w:sz w:val="24"/>
          <w:szCs w:val="24"/>
          <w:lang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pStyle w:val="2"/>
        <w:rPr>
          <w:rFonts w:hint="eastAsi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lang w:val="en-US" w:eastAsia="zh-CN"/>
        </w:rPr>
        <w:t>贵司</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历史古城文化街区项目铺装</w:t>
      </w:r>
      <w:r>
        <w:rPr>
          <w:rFonts w:hint="eastAsia" w:ascii="仿宋" w:hAnsi="仿宋" w:eastAsia="仿宋" w:cs="仿宋"/>
          <w:bCs/>
          <w:sz w:val="24"/>
          <w:szCs w:val="24"/>
          <w:u w:val="none"/>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、合同谈判</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合同签订、合同履行等</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工程名称：历史古城文化街区项目铺装工程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783"/>
        <w:gridCol w:w="2133"/>
        <w:gridCol w:w="1267"/>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序号</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品种</w:t>
            </w:r>
          </w:p>
        </w:tc>
        <w:tc>
          <w:tcPr>
            <w:tcW w:w="2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规格（mm）</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数量</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kern w:val="0"/>
                <w:sz w:val="24"/>
                <w:szCs w:val="24"/>
                <w:vertAlign w:val="baseline"/>
                <w:lang w:val="en-US" w:eastAsia="zh-CN" w:bidi="ar-SA"/>
              </w:rPr>
            </w:pPr>
            <w:r>
              <w:rPr>
                <w:rFonts w:hint="eastAsia" w:ascii="仿宋" w:hAnsi="仿宋" w:eastAsia="仿宋" w:cs="仿宋"/>
                <w:b/>
                <w:bCs/>
                <w:kern w:val="0"/>
                <w:sz w:val="24"/>
                <w:szCs w:val="24"/>
                <w:vertAlign w:val="baseline"/>
                <w:lang w:val="en-US" w:eastAsia="zh-CN" w:bidi="ar-S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1</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机切面青石卧石</w:t>
            </w:r>
          </w:p>
        </w:tc>
        <w:tc>
          <w:tcPr>
            <w:tcW w:w="2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lang w:val="en-US" w:eastAsia="zh-CN" w:bidi="ar-SA"/>
              </w:rPr>
              <w:t>400×1000×110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585米</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2</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自然面青石路缘石</w:t>
            </w:r>
          </w:p>
        </w:tc>
        <w:tc>
          <w:tcPr>
            <w:tcW w:w="2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lang w:val="en-US" w:eastAsia="zh-CN" w:bidi="ar-SA"/>
              </w:rPr>
              <w:t>300×1200×300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1050米</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3</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荔枝面青石（工字铺）</w:t>
            </w:r>
          </w:p>
        </w:tc>
        <w:tc>
          <w:tcPr>
            <w:tcW w:w="2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lang w:val="en-US" w:eastAsia="zh-CN" w:bidi="ar-SA"/>
              </w:rPr>
              <w:t>300×600×100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1726平方</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4</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自然面青石</w:t>
            </w:r>
          </w:p>
        </w:tc>
        <w:tc>
          <w:tcPr>
            <w:tcW w:w="2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lang w:val="en-US" w:eastAsia="zh-CN" w:bidi="ar-SA"/>
              </w:rPr>
              <w:t>200×200×100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22平方</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5</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自然面青石小料</w:t>
            </w:r>
          </w:p>
        </w:tc>
        <w:tc>
          <w:tcPr>
            <w:tcW w:w="2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lang w:val="en-US" w:eastAsia="zh-CN" w:bidi="ar-SA"/>
              </w:rPr>
              <w:t>100×100×180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6平方</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6</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自然面青石板</w:t>
            </w:r>
          </w:p>
        </w:tc>
        <w:tc>
          <w:tcPr>
            <w:tcW w:w="2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lang w:val="en-US" w:eastAsia="zh-CN" w:bidi="ar-SA"/>
              </w:rPr>
              <w:t>400×1200×180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12平方</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7</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自然面青石板（斜铺）</w:t>
            </w:r>
          </w:p>
        </w:tc>
        <w:tc>
          <w:tcPr>
            <w:tcW w:w="2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lang w:val="en-US" w:eastAsia="zh-CN" w:bidi="ar-SA"/>
              </w:rPr>
              <w:t>500×500×180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185平方</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8</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荔枝面青石板</w:t>
            </w:r>
          </w:p>
        </w:tc>
        <w:tc>
          <w:tcPr>
            <w:tcW w:w="2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300×300×100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737平方</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9</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菠萝面青石板</w:t>
            </w:r>
          </w:p>
        </w:tc>
        <w:tc>
          <w:tcPr>
            <w:tcW w:w="2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400×1200×180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977平方</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10</w:t>
            </w:r>
          </w:p>
        </w:tc>
        <w:tc>
          <w:tcPr>
            <w:tcW w:w="278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地雕铺装</w:t>
            </w:r>
          </w:p>
        </w:tc>
        <w:tc>
          <w:tcPr>
            <w:tcW w:w="2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6000×6000</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28平方</w:t>
            </w:r>
          </w:p>
        </w:tc>
        <w:tc>
          <w:tcPr>
            <w:tcW w:w="1161"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220" w:type="dxa"/>
            <w:gridSpan w:val="5"/>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备注：</w:t>
            </w:r>
            <w:r>
              <w:rPr>
                <w:rFonts w:hint="eastAsia" w:ascii="仿宋" w:hAnsi="仿宋" w:eastAsia="仿宋" w:cs="仿宋"/>
                <w:b w:val="0"/>
                <w:bCs w:val="0"/>
                <w:kern w:val="0"/>
                <w:sz w:val="24"/>
                <w:szCs w:val="24"/>
                <w:vertAlign w:val="baseline"/>
                <w:lang w:val="en-US" w:eastAsia="zh-CN" w:bidi="ar-SA"/>
              </w:rPr>
              <w:sym w:font="Wingdings" w:char="00A8"/>
            </w:r>
            <w:r>
              <w:rPr>
                <w:rFonts w:hint="eastAsia" w:ascii="仿宋" w:hAnsi="仿宋" w:eastAsia="仿宋" w:cs="仿宋"/>
                <w:b w:val="0"/>
                <w:bCs w:val="0"/>
                <w:kern w:val="0"/>
                <w:sz w:val="24"/>
                <w:szCs w:val="24"/>
                <w:vertAlign w:val="baseline"/>
                <w:lang w:val="en-US" w:eastAsia="zh-CN" w:bidi="ar-SA"/>
              </w:rPr>
              <w:t xml:space="preserve">普票     </w:t>
            </w:r>
            <w:r>
              <w:rPr>
                <w:rFonts w:hint="eastAsia" w:ascii="仿宋" w:hAnsi="仿宋" w:eastAsia="仿宋" w:cs="仿宋"/>
                <w:b w:val="0"/>
                <w:bCs w:val="0"/>
                <w:kern w:val="0"/>
                <w:sz w:val="24"/>
                <w:szCs w:val="24"/>
                <w:vertAlign w:val="baseline"/>
                <w:lang w:val="en-US" w:eastAsia="zh-CN" w:bidi="ar-SA"/>
              </w:rPr>
              <w:sym w:font="Wingdings" w:char="00A8"/>
            </w:r>
            <w:r>
              <w:rPr>
                <w:rFonts w:hint="eastAsia" w:ascii="仿宋" w:hAnsi="仿宋" w:eastAsia="仿宋" w:cs="仿宋"/>
                <w:b w:val="0"/>
                <w:bCs w:val="0"/>
                <w:kern w:val="0"/>
                <w:sz w:val="24"/>
                <w:szCs w:val="24"/>
                <w:vertAlign w:val="baseline"/>
                <w:lang w:val="en-US" w:eastAsia="zh-CN" w:bidi="ar-SA"/>
              </w:rPr>
              <w:t>专票（税率）</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备注：报价为含税综合包干单价，后期不作任何调整。以上报价含仿古青瓦铺装，仿古青瓦铺装不单独计费，</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报名人（公章或签名）：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4" w:type="default"/>
          <w:pgSz w:w="11906" w:h="16838"/>
          <w:pgMar w:top="1440" w:right="1800" w:bottom="1440" w:left="1800" w:header="851" w:footer="992" w:gutter="0"/>
          <w:cols w:space="425" w:num="1"/>
          <w:docGrid w:type="lines" w:linePitch="312" w:charSpace="0"/>
        </w:sectPr>
      </w:pPr>
    </w:p>
    <w:p>
      <w:pPr>
        <w:spacing w:after="312" w:afterLines="100" w:line="480" w:lineRule="exact"/>
        <w:jc w:val="both"/>
        <w:outlineLvl w:val="1"/>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现场负责人介绍</w:t>
      </w:r>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0"/>
          <w:szCs w:val="30"/>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0"/>
          <w:szCs w:val="30"/>
          <w:lang w:val="en-US" w:eastAsia="zh-CN"/>
        </w:rPr>
        <w:t>施工组织方案</w:t>
      </w:r>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单位名称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方案包括但不限于：工程</w:t>
            </w:r>
            <w:r>
              <w:rPr>
                <w:rFonts w:hint="eastAsia" w:ascii="宋体" w:hAnsi="宋体" w:eastAsia="宋体" w:cs="宋体"/>
                <w:kern w:val="0"/>
                <w:szCs w:val="21"/>
                <w:lang w:val="en-US" w:eastAsia="zh-CN"/>
              </w:rPr>
              <w:t>进度</w:t>
            </w:r>
            <w:r>
              <w:rPr>
                <w:rFonts w:hint="eastAsia" w:ascii="宋体" w:hAnsi="宋体" w:cs="宋体"/>
                <w:kern w:val="0"/>
                <w:szCs w:val="21"/>
                <w:lang w:val="en-US" w:eastAsia="zh-CN"/>
              </w:rPr>
              <w:t>计划、安全管理措施、质量控制措施、现场文明施工措施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center"/>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承接本工程的优势</w:t>
      </w:r>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cs="宋体"/>
                <w:kern w:val="0"/>
                <w:szCs w:val="21"/>
                <w:lang w:val="en-US" w:eastAsia="zh-CN"/>
              </w:rPr>
              <w:t>企业</w:t>
            </w:r>
            <w:r>
              <w:rPr>
                <w:rFonts w:hint="eastAsia" w:ascii="宋体" w:hAnsi="宋体" w:eastAsia="宋体" w:cs="宋体"/>
                <w:kern w:val="0"/>
                <w:szCs w:val="21"/>
              </w:rPr>
              <w:t>名称</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专业</w:t>
            </w:r>
          </w:p>
        </w:tc>
        <w:tc>
          <w:tcPr>
            <w:tcW w:w="2289" w:type="dxa"/>
            <w:vAlign w:val="center"/>
          </w:tcPr>
          <w:p>
            <w:pPr>
              <w:widowControl/>
              <w:jc w:val="center"/>
              <w:rPr>
                <w:rFonts w:hint="eastAsia" w:ascii="宋体" w:hAnsi="宋体" w:eastAsia="宋体" w:cs="宋体"/>
                <w:kern w:val="0"/>
                <w:szCs w:val="21"/>
              </w:rPr>
            </w:pPr>
          </w:p>
        </w:tc>
        <w:tc>
          <w:tcPr>
            <w:tcW w:w="153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402" w:type="dxa"/>
            <w:vAlign w:val="center"/>
          </w:tcPr>
          <w:p>
            <w:pPr>
              <w:widowControl/>
              <w:jc w:val="center"/>
              <w:rPr>
                <w:rFonts w:hint="eastAsia" w:ascii="宋体" w:hAnsi="宋体" w:eastAsia="宋体" w:cs="宋体"/>
                <w:kern w:val="0"/>
                <w:szCs w:val="21"/>
              </w:rPr>
            </w:pPr>
          </w:p>
        </w:tc>
        <w:tc>
          <w:tcPr>
            <w:tcW w:w="108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60"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pgSz w:w="11906" w:h="16838"/>
          <w:pgMar w:top="1440" w:right="1800" w:bottom="1440" w:left="1800" w:header="851" w:footer="992" w:gutter="0"/>
          <w:cols w:space="425" w:num="1"/>
          <w:docGrid w:type="lines" w:linePitch="312" w:charSpace="0"/>
        </w:sect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单位名称</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法定代表人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资质证书</w:t>
            </w:r>
          </w:p>
        </w:tc>
        <w:tc>
          <w:tcPr>
            <w:tcW w:w="1960" w:type="dxa"/>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现场负责人</w:t>
            </w:r>
          </w:p>
        </w:tc>
        <w:tc>
          <w:tcPr>
            <w:tcW w:w="1206" w:type="dxa"/>
            <w:vAlign w:val="center"/>
          </w:tcPr>
          <w:p>
            <w:pPr>
              <w:widowControl/>
              <w:jc w:val="center"/>
              <w:rPr>
                <w:rFonts w:hint="eastAsia" w:ascii="宋体" w:hAnsi="宋体" w:eastAsia="宋体" w:cs="宋体"/>
                <w:kern w:val="0"/>
                <w:szCs w:val="21"/>
              </w:rPr>
            </w:pPr>
          </w:p>
        </w:tc>
        <w:tc>
          <w:tcPr>
            <w:tcW w:w="1131"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联系方式</w:t>
            </w: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spacing w:val="100"/>
                <w:kern w:val="0"/>
                <w:szCs w:val="21"/>
              </w:rPr>
            </w:pPr>
            <w:r>
              <w:rPr>
                <w:rFonts w:hint="eastAsia" w:ascii="宋体" w:hAnsi="宋体" w:eastAsia="宋体" w:cs="宋体"/>
                <w:spacing w:val="100"/>
                <w:kern w:val="0"/>
                <w:szCs w:val="21"/>
              </w:rPr>
              <w:t>类似工程业绩</w:t>
            </w:r>
          </w:p>
        </w:tc>
        <w:tc>
          <w:tcPr>
            <w:tcW w:w="2739" w:type="dxa"/>
            <w:gridSpan w:val="2"/>
            <w:vAlign w:val="center"/>
          </w:tcPr>
          <w:p>
            <w:pPr>
              <w:jc w:val="center"/>
              <w:rPr>
                <w:rFonts w:hint="eastAsia" w:ascii="宋体" w:hAnsi="宋体" w:eastAsia="宋体" w:cs="宋体"/>
                <w:kern w:val="0"/>
                <w:szCs w:val="21"/>
              </w:rPr>
            </w:pPr>
            <w:r>
              <w:rPr>
                <w:rFonts w:hint="eastAsia" w:ascii="宋体" w:hAnsi="宋体" w:eastAsia="宋体" w:cs="宋体"/>
                <w:kern w:val="0"/>
                <w:szCs w:val="21"/>
              </w:rPr>
              <w:t>工程名称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施工时间</w:t>
            </w:r>
          </w:p>
        </w:tc>
        <w:tc>
          <w:tcPr>
            <w:tcW w:w="2337"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工程地点</w:t>
            </w:r>
          </w:p>
        </w:tc>
        <w:tc>
          <w:tcPr>
            <w:tcW w:w="178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2337" w:type="dxa"/>
            <w:gridSpan w:val="2"/>
            <w:vAlign w:val="center"/>
          </w:tcPr>
          <w:p>
            <w:pPr>
              <w:widowControl/>
              <w:jc w:val="center"/>
              <w:rPr>
                <w:rFonts w:hint="eastAsia" w:ascii="宋体" w:hAnsi="宋体" w:eastAsia="宋体" w:cs="宋体"/>
                <w:kern w:val="0"/>
                <w:szCs w:val="21"/>
              </w:rPr>
            </w:pPr>
          </w:p>
        </w:tc>
        <w:tc>
          <w:tcPr>
            <w:tcW w:w="1783" w:type="dxa"/>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hint="eastAsia" w:ascii="宋体" w:hAnsi="宋体" w:eastAsia="宋体" w:cs="宋体"/>
                <w:kern w:val="0"/>
                <w:szCs w:val="21"/>
              </w:rPr>
            </w:pPr>
            <w:r>
              <w:rPr>
                <w:rFonts w:hint="eastAsia" w:ascii="宋体" w:hAnsi="宋体" w:eastAsia="宋体" w:cs="宋体"/>
                <w:spacing w:val="100"/>
                <w:kern w:val="0"/>
                <w:szCs w:val="21"/>
              </w:rPr>
              <w:t>获奖情况</w:t>
            </w:r>
          </w:p>
        </w:tc>
        <w:tc>
          <w:tcPr>
            <w:tcW w:w="2739"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奖项名称</w:t>
            </w:r>
          </w:p>
        </w:tc>
        <w:tc>
          <w:tcPr>
            <w:tcW w:w="1593"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获奖时间</w:t>
            </w:r>
          </w:p>
        </w:tc>
        <w:tc>
          <w:tcPr>
            <w:tcW w:w="1206"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证明人</w:t>
            </w:r>
          </w:p>
        </w:tc>
        <w:tc>
          <w:tcPr>
            <w:tcW w:w="2914"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hint="eastAsia" w:ascii="宋体" w:hAnsi="宋体" w:eastAsia="宋体" w:cs="宋体"/>
                <w:kern w:val="0"/>
                <w:szCs w:val="21"/>
              </w:rPr>
            </w:pPr>
          </w:p>
        </w:tc>
        <w:tc>
          <w:tcPr>
            <w:tcW w:w="2739" w:type="dxa"/>
            <w:gridSpan w:val="2"/>
            <w:vAlign w:val="center"/>
          </w:tcPr>
          <w:p>
            <w:pPr>
              <w:widowControl/>
              <w:jc w:val="center"/>
              <w:rPr>
                <w:rFonts w:hint="eastAsia" w:ascii="宋体" w:hAnsi="宋体" w:eastAsia="宋体" w:cs="宋体"/>
                <w:kern w:val="0"/>
                <w:szCs w:val="21"/>
              </w:rPr>
            </w:pPr>
          </w:p>
        </w:tc>
        <w:tc>
          <w:tcPr>
            <w:tcW w:w="1593" w:type="dxa"/>
            <w:vAlign w:val="center"/>
          </w:tcPr>
          <w:p>
            <w:pPr>
              <w:widowControl/>
              <w:jc w:val="center"/>
              <w:rPr>
                <w:rFonts w:hint="eastAsia" w:ascii="宋体" w:hAnsi="宋体" w:eastAsia="宋体" w:cs="宋体"/>
                <w:kern w:val="0"/>
                <w:szCs w:val="21"/>
              </w:rPr>
            </w:pPr>
          </w:p>
        </w:tc>
        <w:tc>
          <w:tcPr>
            <w:tcW w:w="1206" w:type="dxa"/>
            <w:vAlign w:val="center"/>
          </w:tcPr>
          <w:p>
            <w:pPr>
              <w:widowControl/>
              <w:jc w:val="center"/>
              <w:rPr>
                <w:rFonts w:hint="eastAsia" w:ascii="宋体" w:hAnsi="宋体" w:eastAsia="宋体" w:cs="宋体"/>
                <w:kern w:val="0"/>
                <w:szCs w:val="21"/>
              </w:rPr>
            </w:pPr>
          </w:p>
        </w:tc>
        <w:tc>
          <w:tcPr>
            <w:tcW w:w="2914" w:type="dxa"/>
            <w:gridSpan w:val="2"/>
            <w:vAlign w:val="center"/>
          </w:tcPr>
          <w:p>
            <w:pPr>
              <w:widowControl/>
              <w:jc w:val="center"/>
              <w:rPr>
                <w:rFonts w:hint="eastAsia" w:ascii="宋体" w:hAnsi="宋体" w:eastAsia="宋体" w:cs="宋体"/>
                <w:kern w:val="0"/>
                <w:szCs w:val="21"/>
              </w:rPr>
            </w:pPr>
          </w:p>
        </w:tc>
      </w:tr>
    </w:tbl>
    <w:p>
      <w:pPr>
        <w:numPr>
          <w:ilvl w:val="0"/>
          <w:numId w:val="0"/>
        </w:numPr>
        <w:spacing w:line="560" w:lineRule="exact"/>
        <w:jc w:val="both"/>
        <w:rPr>
          <w:rFonts w:hint="default"/>
          <w:lang w:val="en-US" w:eastAsia="zh-CN"/>
        </w:rPr>
      </w:pPr>
      <w:r>
        <w:rPr>
          <w:rFonts w:hint="eastAsia"/>
          <w:lang w:val="en-US" w:eastAsia="zh-CN"/>
        </w:rPr>
        <w:t>注：“类似业绩、获奖情况”须提供施工合同、中标通知书（如有）。</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p>
    <w:p>
      <w:pPr>
        <w:numPr>
          <w:ilvl w:val="0"/>
          <w:numId w:val="0"/>
        </w:numPr>
        <w:spacing w:line="560" w:lineRule="exact"/>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附件8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28"/>
          <w:szCs w:val="28"/>
          <w:lang w:val="en-US" w:eastAsia="zh-CN"/>
        </w:rPr>
        <w:t xml:space="preserve">         拟投入机械设备表</w:t>
      </w:r>
    </w:p>
    <w:tbl>
      <w:tblPr>
        <w:tblStyle w:val="8"/>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4"/>
              <w:adjustRightInd w:val="0"/>
              <w:snapToGrid w:val="0"/>
              <w:spacing w:line="400" w:lineRule="atLeast"/>
              <w:jc w:val="center"/>
              <w:rPr>
                <w:rFonts w:hint="eastAsia"/>
              </w:rPr>
            </w:pPr>
            <w:r>
              <w:rPr>
                <w:rFonts w:hint="eastAsia"/>
              </w:rPr>
              <w:t>序号</w:t>
            </w:r>
          </w:p>
        </w:tc>
        <w:tc>
          <w:tcPr>
            <w:tcW w:w="1604" w:type="dxa"/>
            <w:noWrap w:val="0"/>
            <w:vAlign w:val="center"/>
          </w:tcPr>
          <w:p>
            <w:pPr>
              <w:pStyle w:val="4"/>
              <w:adjustRightInd w:val="0"/>
              <w:snapToGrid w:val="0"/>
              <w:spacing w:line="400" w:lineRule="atLeast"/>
              <w:jc w:val="center"/>
              <w:rPr>
                <w:rFonts w:hint="eastAsia"/>
              </w:rPr>
            </w:pPr>
            <w:r>
              <w:rPr>
                <w:rFonts w:hint="eastAsia"/>
              </w:rPr>
              <w:t>设备名称</w:t>
            </w:r>
          </w:p>
        </w:tc>
        <w:tc>
          <w:tcPr>
            <w:tcW w:w="1134" w:type="dxa"/>
            <w:noWrap w:val="0"/>
            <w:vAlign w:val="center"/>
          </w:tcPr>
          <w:p>
            <w:pPr>
              <w:pStyle w:val="4"/>
              <w:adjustRightInd w:val="0"/>
              <w:snapToGrid w:val="0"/>
              <w:spacing w:line="400" w:lineRule="atLeast"/>
              <w:jc w:val="center"/>
              <w:rPr>
                <w:rFonts w:hint="eastAsia"/>
              </w:rPr>
            </w:pPr>
            <w:r>
              <w:rPr>
                <w:rFonts w:hint="eastAsia"/>
              </w:rPr>
              <w:t>型号规格</w:t>
            </w:r>
          </w:p>
        </w:tc>
        <w:tc>
          <w:tcPr>
            <w:tcW w:w="979" w:type="dxa"/>
            <w:noWrap w:val="0"/>
            <w:vAlign w:val="center"/>
          </w:tcPr>
          <w:p>
            <w:pPr>
              <w:pStyle w:val="4"/>
              <w:adjustRightInd w:val="0"/>
              <w:snapToGrid w:val="0"/>
              <w:spacing w:line="400" w:lineRule="atLeast"/>
              <w:jc w:val="center"/>
              <w:rPr>
                <w:rFonts w:hint="eastAsia"/>
              </w:rPr>
            </w:pPr>
            <w:r>
              <w:rPr>
                <w:rFonts w:hint="eastAsia"/>
              </w:rPr>
              <w:t>数量</w:t>
            </w:r>
          </w:p>
        </w:tc>
        <w:tc>
          <w:tcPr>
            <w:tcW w:w="943" w:type="dxa"/>
            <w:noWrap w:val="0"/>
            <w:vAlign w:val="center"/>
          </w:tcPr>
          <w:p>
            <w:pPr>
              <w:pStyle w:val="4"/>
              <w:adjustRightInd w:val="0"/>
              <w:snapToGrid w:val="0"/>
              <w:spacing w:line="400" w:lineRule="atLeast"/>
              <w:jc w:val="center"/>
              <w:rPr>
                <w:rFonts w:hint="eastAsia"/>
              </w:rPr>
            </w:pPr>
            <w:r>
              <w:rPr>
                <w:rFonts w:hint="eastAsia"/>
              </w:rPr>
              <w:t>产地</w:t>
            </w:r>
          </w:p>
        </w:tc>
        <w:tc>
          <w:tcPr>
            <w:tcW w:w="1166" w:type="dxa"/>
            <w:noWrap w:val="0"/>
            <w:vAlign w:val="center"/>
          </w:tcPr>
          <w:p>
            <w:pPr>
              <w:pStyle w:val="4"/>
              <w:adjustRightInd w:val="0"/>
              <w:snapToGrid w:val="0"/>
              <w:spacing w:line="400" w:lineRule="atLeast"/>
              <w:jc w:val="center"/>
              <w:rPr>
                <w:rFonts w:hint="eastAsia"/>
              </w:rPr>
            </w:pPr>
            <w:r>
              <w:rPr>
                <w:rFonts w:hint="eastAsia"/>
              </w:rPr>
              <w:t>现存放点</w:t>
            </w:r>
          </w:p>
        </w:tc>
        <w:tc>
          <w:tcPr>
            <w:tcW w:w="1542" w:type="dxa"/>
            <w:noWrap w:val="0"/>
            <w:vAlign w:val="center"/>
          </w:tcPr>
          <w:p>
            <w:pPr>
              <w:pStyle w:val="4"/>
              <w:adjustRightInd w:val="0"/>
              <w:snapToGrid w:val="0"/>
              <w:spacing w:line="400" w:lineRule="atLeast"/>
              <w:jc w:val="center"/>
              <w:rPr>
                <w:rFonts w:hint="eastAsia"/>
              </w:rPr>
            </w:pPr>
            <w:r>
              <w:rPr>
                <w:rFonts w:hint="eastAsia"/>
              </w:rPr>
              <w:t>进场时间</w:t>
            </w:r>
          </w:p>
        </w:tc>
        <w:tc>
          <w:tcPr>
            <w:tcW w:w="898" w:type="dxa"/>
            <w:noWrap w:val="0"/>
            <w:vAlign w:val="center"/>
          </w:tcPr>
          <w:p>
            <w:pPr>
              <w:pStyle w:val="4"/>
              <w:adjustRightInd w:val="0"/>
              <w:snapToGrid w:val="0"/>
              <w:spacing w:line="400" w:lineRule="atLeast"/>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604" w:type="dxa"/>
            <w:noWrap w:val="0"/>
            <w:vAlign w:val="center"/>
          </w:tcPr>
          <w:p>
            <w:pPr>
              <w:pStyle w:val="4"/>
              <w:adjustRightInd w:val="0"/>
              <w:snapToGrid w:val="0"/>
              <w:spacing w:line="400" w:lineRule="atLeast"/>
              <w:jc w:val="center"/>
              <w:rPr>
                <w:rFonts w:hint="eastAsia"/>
              </w:rPr>
            </w:pPr>
          </w:p>
        </w:tc>
        <w:tc>
          <w:tcPr>
            <w:tcW w:w="1134" w:type="dxa"/>
            <w:noWrap w:val="0"/>
            <w:vAlign w:val="center"/>
          </w:tcPr>
          <w:p>
            <w:pPr>
              <w:pStyle w:val="4"/>
              <w:adjustRightInd w:val="0"/>
              <w:snapToGrid w:val="0"/>
              <w:spacing w:line="400" w:lineRule="atLeast"/>
              <w:jc w:val="center"/>
              <w:rPr>
                <w:rFonts w:hint="eastAsia"/>
              </w:rPr>
            </w:pPr>
          </w:p>
        </w:tc>
        <w:tc>
          <w:tcPr>
            <w:tcW w:w="979" w:type="dxa"/>
            <w:noWrap w:val="0"/>
            <w:vAlign w:val="center"/>
          </w:tcPr>
          <w:p>
            <w:pPr>
              <w:pStyle w:val="4"/>
              <w:adjustRightInd w:val="0"/>
              <w:snapToGrid w:val="0"/>
              <w:spacing w:line="400" w:lineRule="atLeast"/>
              <w:jc w:val="center"/>
              <w:rPr>
                <w:rFonts w:hint="eastAsia"/>
              </w:rPr>
            </w:pPr>
          </w:p>
        </w:tc>
        <w:tc>
          <w:tcPr>
            <w:tcW w:w="943" w:type="dxa"/>
            <w:noWrap w:val="0"/>
            <w:vAlign w:val="center"/>
          </w:tcPr>
          <w:p>
            <w:pPr>
              <w:pStyle w:val="4"/>
              <w:adjustRightInd w:val="0"/>
              <w:snapToGrid w:val="0"/>
              <w:spacing w:line="400" w:lineRule="atLeast"/>
              <w:jc w:val="center"/>
              <w:rPr>
                <w:rFonts w:hint="eastAsia"/>
              </w:rPr>
            </w:pPr>
          </w:p>
        </w:tc>
        <w:tc>
          <w:tcPr>
            <w:tcW w:w="1166" w:type="dxa"/>
            <w:noWrap w:val="0"/>
            <w:vAlign w:val="center"/>
          </w:tcPr>
          <w:p>
            <w:pPr>
              <w:pStyle w:val="4"/>
              <w:adjustRightInd w:val="0"/>
              <w:snapToGrid w:val="0"/>
              <w:spacing w:line="400" w:lineRule="atLeast"/>
              <w:jc w:val="center"/>
              <w:rPr>
                <w:rFonts w:hint="eastAsia"/>
              </w:rPr>
            </w:pPr>
          </w:p>
        </w:tc>
        <w:tc>
          <w:tcPr>
            <w:tcW w:w="1542" w:type="dxa"/>
            <w:noWrap w:val="0"/>
            <w:vAlign w:val="center"/>
          </w:tcPr>
          <w:p>
            <w:pPr>
              <w:pStyle w:val="4"/>
              <w:adjustRightInd w:val="0"/>
              <w:snapToGrid w:val="0"/>
              <w:spacing w:line="400" w:lineRule="atLeast"/>
              <w:jc w:val="center"/>
              <w:rPr>
                <w:rFonts w:hint="eastAsia"/>
              </w:rPr>
            </w:pPr>
          </w:p>
        </w:tc>
        <w:tc>
          <w:tcPr>
            <w:tcW w:w="898" w:type="dxa"/>
            <w:noWrap w:val="0"/>
            <w:vAlign w:val="center"/>
          </w:tcPr>
          <w:p>
            <w:pPr>
              <w:pStyle w:val="4"/>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604" w:type="dxa"/>
            <w:noWrap w:val="0"/>
            <w:vAlign w:val="center"/>
          </w:tcPr>
          <w:p>
            <w:pPr>
              <w:pStyle w:val="4"/>
              <w:adjustRightInd w:val="0"/>
              <w:snapToGrid w:val="0"/>
              <w:spacing w:line="400" w:lineRule="atLeast"/>
              <w:jc w:val="center"/>
              <w:rPr>
                <w:rFonts w:hint="eastAsia"/>
              </w:rPr>
            </w:pPr>
          </w:p>
        </w:tc>
        <w:tc>
          <w:tcPr>
            <w:tcW w:w="1134" w:type="dxa"/>
            <w:noWrap w:val="0"/>
            <w:vAlign w:val="center"/>
          </w:tcPr>
          <w:p>
            <w:pPr>
              <w:pStyle w:val="4"/>
              <w:adjustRightInd w:val="0"/>
              <w:snapToGrid w:val="0"/>
              <w:spacing w:line="400" w:lineRule="atLeast"/>
              <w:jc w:val="center"/>
              <w:rPr>
                <w:rFonts w:hint="eastAsia"/>
              </w:rPr>
            </w:pPr>
          </w:p>
        </w:tc>
        <w:tc>
          <w:tcPr>
            <w:tcW w:w="979" w:type="dxa"/>
            <w:noWrap w:val="0"/>
            <w:vAlign w:val="center"/>
          </w:tcPr>
          <w:p>
            <w:pPr>
              <w:pStyle w:val="4"/>
              <w:adjustRightInd w:val="0"/>
              <w:snapToGrid w:val="0"/>
              <w:spacing w:line="400" w:lineRule="atLeast"/>
              <w:jc w:val="center"/>
              <w:rPr>
                <w:rFonts w:hint="eastAsia"/>
              </w:rPr>
            </w:pPr>
          </w:p>
        </w:tc>
        <w:tc>
          <w:tcPr>
            <w:tcW w:w="943" w:type="dxa"/>
            <w:noWrap w:val="0"/>
            <w:vAlign w:val="center"/>
          </w:tcPr>
          <w:p>
            <w:pPr>
              <w:pStyle w:val="4"/>
              <w:adjustRightInd w:val="0"/>
              <w:snapToGrid w:val="0"/>
              <w:spacing w:line="400" w:lineRule="atLeast"/>
              <w:jc w:val="center"/>
              <w:rPr>
                <w:rFonts w:hint="eastAsia"/>
              </w:rPr>
            </w:pPr>
          </w:p>
        </w:tc>
        <w:tc>
          <w:tcPr>
            <w:tcW w:w="1166" w:type="dxa"/>
            <w:noWrap w:val="0"/>
            <w:vAlign w:val="center"/>
          </w:tcPr>
          <w:p>
            <w:pPr>
              <w:pStyle w:val="4"/>
              <w:adjustRightInd w:val="0"/>
              <w:snapToGrid w:val="0"/>
              <w:spacing w:line="400" w:lineRule="atLeast"/>
              <w:jc w:val="center"/>
              <w:rPr>
                <w:rFonts w:hint="eastAsia"/>
              </w:rPr>
            </w:pPr>
          </w:p>
        </w:tc>
        <w:tc>
          <w:tcPr>
            <w:tcW w:w="1542" w:type="dxa"/>
            <w:noWrap w:val="0"/>
            <w:vAlign w:val="center"/>
          </w:tcPr>
          <w:p>
            <w:pPr>
              <w:pStyle w:val="4"/>
              <w:adjustRightInd w:val="0"/>
              <w:snapToGrid w:val="0"/>
              <w:spacing w:line="400" w:lineRule="atLeast"/>
              <w:jc w:val="center"/>
              <w:rPr>
                <w:rFonts w:hint="eastAsia"/>
              </w:rPr>
            </w:pPr>
          </w:p>
        </w:tc>
        <w:tc>
          <w:tcPr>
            <w:tcW w:w="898" w:type="dxa"/>
            <w:noWrap w:val="0"/>
            <w:vAlign w:val="center"/>
          </w:tcPr>
          <w:p>
            <w:pPr>
              <w:pStyle w:val="4"/>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604" w:type="dxa"/>
            <w:noWrap w:val="0"/>
            <w:vAlign w:val="center"/>
          </w:tcPr>
          <w:p>
            <w:pPr>
              <w:pStyle w:val="4"/>
              <w:adjustRightInd w:val="0"/>
              <w:snapToGrid w:val="0"/>
              <w:spacing w:line="400" w:lineRule="atLeast"/>
              <w:jc w:val="center"/>
              <w:rPr>
                <w:rFonts w:hint="eastAsia"/>
              </w:rPr>
            </w:pPr>
          </w:p>
        </w:tc>
        <w:tc>
          <w:tcPr>
            <w:tcW w:w="1134" w:type="dxa"/>
            <w:noWrap w:val="0"/>
            <w:vAlign w:val="center"/>
          </w:tcPr>
          <w:p>
            <w:pPr>
              <w:pStyle w:val="4"/>
              <w:adjustRightInd w:val="0"/>
              <w:snapToGrid w:val="0"/>
              <w:spacing w:line="400" w:lineRule="atLeast"/>
              <w:jc w:val="center"/>
              <w:rPr>
                <w:rFonts w:hint="eastAsia"/>
              </w:rPr>
            </w:pPr>
          </w:p>
        </w:tc>
        <w:tc>
          <w:tcPr>
            <w:tcW w:w="979" w:type="dxa"/>
            <w:noWrap w:val="0"/>
            <w:vAlign w:val="center"/>
          </w:tcPr>
          <w:p>
            <w:pPr>
              <w:pStyle w:val="4"/>
              <w:adjustRightInd w:val="0"/>
              <w:snapToGrid w:val="0"/>
              <w:spacing w:line="400" w:lineRule="atLeast"/>
              <w:jc w:val="center"/>
              <w:rPr>
                <w:rFonts w:hint="eastAsia"/>
              </w:rPr>
            </w:pPr>
          </w:p>
        </w:tc>
        <w:tc>
          <w:tcPr>
            <w:tcW w:w="943" w:type="dxa"/>
            <w:noWrap w:val="0"/>
            <w:vAlign w:val="center"/>
          </w:tcPr>
          <w:p>
            <w:pPr>
              <w:pStyle w:val="4"/>
              <w:adjustRightInd w:val="0"/>
              <w:snapToGrid w:val="0"/>
              <w:spacing w:line="400" w:lineRule="atLeast"/>
              <w:jc w:val="center"/>
              <w:rPr>
                <w:rFonts w:hint="eastAsia"/>
              </w:rPr>
            </w:pPr>
          </w:p>
        </w:tc>
        <w:tc>
          <w:tcPr>
            <w:tcW w:w="1166" w:type="dxa"/>
            <w:noWrap w:val="0"/>
            <w:vAlign w:val="center"/>
          </w:tcPr>
          <w:p>
            <w:pPr>
              <w:pStyle w:val="4"/>
              <w:adjustRightInd w:val="0"/>
              <w:snapToGrid w:val="0"/>
              <w:spacing w:line="400" w:lineRule="atLeast"/>
              <w:jc w:val="center"/>
              <w:rPr>
                <w:rFonts w:hint="eastAsia"/>
              </w:rPr>
            </w:pPr>
          </w:p>
        </w:tc>
        <w:tc>
          <w:tcPr>
            <w:tcW w:w="1542" w:type="dxa"/>
            <w:noWrap w:val="0"/>
            <w:vAlign w:val="center"/>
          </w:tcPr>
          <w:p>
            <w:pPr>
              <w:pStyle w:val="4"/>
              <w:adjustRightInd w:val="0"/>
              <w:snapToGrid w:val="0"/>
              <w:spacing w:line="400" w:lineRule="atLeast"/>
              <w:jc w:val="center"/>
              <w:rPr>
                <w:rFonts w:hint="eastAsia"/>
              </w:rPr>
            </w:pPr>
          </w:p>
        </w:tc>
        <w:tc>
          <w:tcPr>
            <w:tcW w:w="898" w:type="dxa"/>
            <w:noWrap w:val="0"/>
            <w:vAlign w:val="center"/>
          </w:tcPr>
          <w:p>
            <w:pPr>
              <w:pStyle w:val="4"/>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604" w:type="dxa"/>
            <w:noWrap w:val="0"/>
            <w:vAlign w:val="center"/>
          </w:tcPr>
          <w:p>
            <w:pPr>
              <w:pStyle w:val="4"/>
              <w:adjustRightInd w:val="0"/>
              <w:snapToGrid w:val="0"/>
              <w:spacing w:line="400" w:lineRule="atLeast"/>
              <w:jc w:val="center"/>
              <w:rPr>
                <w:rFonts w:hint="eastAsia"/>
              </w:rPr>
            </w:pPr>
          </w:p>
        </w:tc>
        <w:tc>
          <w:tcPr>
            <w:tcW w:w="1134" w:type="dxa"/>
            <w:noWrap w:val="0"/>
            <w:vAlign w:val="center"/>
          </w:tcPr>
          <w:p>
            <w:pPr>
              <w:pStyle w:val="4"/>
              <w:adjustRightInd w:val="0"/>
              <w:snapToGrid w:val="0"/>
              <w:spacing w:line="400" w:lineRule="atLeast"/>
              <w:jc w:val="center"/>
              <w:rPr>
                <w:rFonts w:hint="eastAsia"/>
              </w:rPr>
            </w:pPr>
          </w:p>
        </w:tc>
        <w:tc>
          <w:tcPr>
            <w:tcW w:w="979" w:type="dxa"/>
            <w:noWrap w:val="0"/>
            <w:vAlign w:val="center"/>
          </w:tcPr>
          <w:p>
            <w:pPr>
              <w:pStyle w:val="4"/>
              <w:adjustRightInd w:val="0"/>
              <w:snapToGrid w:val="0"/>
              <w:spacing w:line="400" w:lineRule="atLeast"/>
              <w:jc w:val="center"/>
              <w:rPr>
                <w:rFonts w:hint="eastAsia"/>
              </w:rPr>
            </w:pPr>
          </w:p>
        </w:tc>
        <w:tc>
          <w:tcPr>
            <w:tcW w:w="943" w:type="dxa"/>
            <w:noWrap w:val="0"/>
            <w:vAlign w:val="center"/>
          </w:tcPr>
          <w:p>
            <w:pPr>
              <w:pStyle w:val="4"/>
              <w:adjustRightInd w:val="0"/>
              <w:snapToGrid w:val="0"/>
              <w:spacing w:line="400" w:lineRule="atLeast"/>
              <w:jc w:val="center"/>
              <w:rPr>
                <w:rFonts w:hint="eastAsia"/>
              </w:rPr>
            </w:pPr>
          </w:p>
        </w:tc>
        <w:tc>
          <w:tcPr>
            <w:tcW w:w="1166" w:type="dxa"/>
            <w:noWrap w:val="0"/>
            <w:vAlign w:val="center"/>
          </w:tcPr>
          <w:p>
            <w:pPr>
              <w:pStyle w:val="4"/>
              <w:adjustRightInd w:val="0"/>
              <w:snapToGrid w:val="0"/>
              <w:spacing w:line="400" w:lineRule="atLeast"/>
              <w:jc w:val="center"/>
              <w:rPr>
                <w:rFonts w:hint="eastAsia"/>
              </w:rPr>
            </w:pPr>
          </w:p>
        </w:tc>
        <w:tc>
          <w:tcPr>
            <w:tcW w:w="1542" w:type="dxa"/>
            <w:noWrap w:val="0"/>
            <w:vAlign w:val="center"/>
          </w:tcPr>
          <w:p>
            <w:pPr>
              <w:pStyle w:val="4"/>
              <w:adjustRightInd w:val="0"/>
              <w:snapToGrid w:val="0"/>
              <w:spacing w:line="400" w:lineRule="atLeast"/>
              <w:jc w:val="center"/>
              <w:rPr>
                <w:rFonts w:hint="eastAsia"/>
              </w:rPr>
            </w:pPr>
          </w:p>
        </w:tc>
        <w:tc>
          <w:tcPr>
            <w:tcW w:w="898" w:type="dxa"/>
            <w:noWrap w:val="0"/>
            <w:vAlign w:val="center"/>
          </w:tcPr>
          <w:p>
            <w:pPr>
              <w:pStyle w:val="4"/>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widowControl/>
              <w:jc w:val="center"/>
              <w:rPr>
                <w:rFonts w:hint="eastAsia" w:ascii="仿宋" w:hAnsi="仿宋" w:eastAsia="仿宋" w:cs="宋体"/>
                <w:kern w:val="0"/>
                <w:sz w:val="21"/>
                <w:szCs w:val="21"/>
                <w:lang w:val="en-US" w:eastAsia="zh-CN" w:bidi="ar-SA"/>
              </w:rPr>
            </w:pPr>
            <w:r>
              <w:rPr>
                <w:rFonts w:hint="eastAsia" w:ascii="仿宋" w:hAnsi="仿宋" w:eastAsia="仿宋" w:cs="宋体"/>
                <w:kern w:val="0"/>
                <w:szCs w:val="21"/>
                <w:lang w:eastAsia="zh-CN"/>
              </w:rPr>
              <w:t>……</w:t>
            </w:r>
          </w:p>
        </w:tc>
        <w:tc>
          <w:tcPr>
            <w:tcW w:w="1604" w:type="dxa"/>
            <w:noWrap w:val="0"/>
            <w:vAlign w:val="center"/>
          </w:tcPr>
          <w:p>
            <w:pPr>
              <w:pStyle w:val="4"/>
              <w:adjustRightInd w:val="0"/>
              <w:snapToGrid w:val="0"/>
              <w:spacing w:line="400" w:lineRule="atLeast"/>
              <w:jc w:val="center"/>
              <w:rPr>
                <w:rFonts w:hint="eastAsia"/>
              </w:rPr>
            </w:pPr>
          </w:p>
        </w:tc>
        <w:tc>
          <w:tcPr>
            <w:tcW w:w="1134" w:type="dxa"/>
            <w:noWrap w:val="0"/>
            <w:vAlign w:val="center"/>
          </w:tcPr>
          <w:p>
            <w:pPr>
              <w:pStyle w:val="4"/>
              <w:adjustRightInd w:val="0"/>
              <w:snapToGrid w:val="0"/>
              <w:spacing w:line="400" w:lineRule="atLeast"/>
              <w:jc w:val="center"/>
              <w:rPr>
                <w:rFonts w:hint="eastAsia"/>
              </w:rPr>
            </w:pPr>
          </w:p>
        </w:tc>
        <w:tc>
          <w:tcPr>
            <w:tcW w:w="979" w:type="dxa"/>
            <w:noWrap w:val="0"/>
            <w:vAlign w:val="center"/>
          </w:tcPr>
          <w:p>
            <w:pPr>
              <w:pStyle w:val="4"/>
              <w:adjustRightInd w:val="0"/>
              <w:snapToGrid w:val="0"/>
              <w:spacing w:line="400" w:lineRule="atLeast"/>
              <w:jc w:val="center"/>
              <w:rPr>
                <w:rFonts w:hint="eastAsia"/>
              </w:rPr>
            </w:pPr>
          </w:p>
        </w:tc>
        <w:tc>
          <w:tcPr>
            <w:tcW w:w="943" w:type="dxa"/>
            <w:noWrap w:val="0"/>
            <w:vAlign w:val="center"/>
          </w:tcPr>
          <w:p>
            <w:pPr>
              <w:pStyle w:val="4"/>
              <w:adjustRightInd w:val="0"/>
              <w:snapToGrid w:val="0"/>
              <w:spacing w:line="400" w:lineRule="atLeast"/>
              <w:jc w:val="center"/>
              <w:rPr>
                <w:rFonts w:hint="eastAsia"/>
              </w:rPr>
            </w:pPr>
          </w:p>
        </w:tc>
        <w:tc>
          <w:tcPr>
            <w:tcW w:w="1166" w:type="dxa"/>
            <w:noWrap w:val="0"/>
            <w:vAlign w:val="center"/>
          </w:tcPr>
          <w:p>
            <w:pPr>
              <w:pStyle w:val="4"/>
              <w:adjustRightInd w:val="0"/>
              <w:snapToGrid w:val="0"/>
              <w:spacing w:line="400" w:lineRule="atLeast"/>
              <w:jc w:val="center"/>
              <w:rPr>
                <w:rFonts w:hint="eastAsia"/>
              </w:rPr>
            </w:pPr>
          </w:p>
        </w:tc>
        <w:tc>
          <w:tcPr>
            <w:tcW w:w="1542" w:type="dxa"/>
            <w:noWrap w:val="0"/>
            <w:vAlign w:val="center"/>
          </w:tcPr>
          <w:p>
            <w:pPr>
              <w:pStyle w:val="4"/>
              <w:adjustRightInd w:val="0"/>
              <w:snapToGrid w:val="0"/>
              <w:spacing w:line="400" w:lineRule="atLeast"/>
              <w:jc w:val="center"/>
              <w:rPr>
                <w:rFonts w:hint="eastAsia"/>
              </w:rPr>
            </w:pPr>
          </w:p>
        </w:tc>
        <w:tc>
          <w:tcPr>
            <w:tcW w:w="898" w:type="dxa"/>
            <w:noWrap w:val="0"/>
            <w:vAlign w:val="center"/>
          </w:tcPr>
          <w:p>
            <w:pPr>
              <w:pStyle w:val="4"/>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4"/>
              <w:adjustRightInd w:val="0"/>
              <w:snapToGrid w:val="0"/>
              <w:spacing w:line="400" w:lineRule="atLeast"/>
              <w:jc w:val="center"/>
              <w:rPr>
                <w:rFonts w:hint="eastAsia"/>
              </w:rPr>
            </w:pPr>
          </w:p>
        </w:tc>
        <w:tc>
          <w:tcPr>
            <w:tcW w:w="1604" w:type="dxa"/>
            <w:noWrap w:val="0"/>
            <w:vAlign w:val="center"/>
          </w:tcPr>
          <w:p>
            <w:pPr>
              <w:pStyle w:val="4"/>
              <w:adjustRightInd w:val="0"/>
              <w:snapToGrid w:val="0"/>
              <w:spacing w:line="400" w:lineRule="atLeast"/>
              <w:jc w:val="center"/>
              <w:rPr>
                <w:rFonts w:hint="eastAsia"/>
              </w:rPr>
            </w:pPr>
          </w:p>
        </w:tc>
        <w:tc>
          <w:tcPr>
            <w:tcW w:w="1134" w:type="dxa"/>
            <w:noWrap w:val="0"/>
            <w:vAlign w:val="center"/>
          </w:tcPr>
          <w:p>
            <w:pPr>
              <w:pStyle w:val="4"/>
              <w:adjustRightInd w:val="0"/>
              <w:snapToGrid w:val="0"/>
              <w:spacing w:line="400" w:lineRule="atLeast"/>
              <w:jc w:val="center"/>
              <w:rPr>
                <w:rFonts w:hint="eastAsia"/>
              </w:rPr>
            </w:pPr>
          </w:p>
        </w:tc>
        <w:tc>
          <w:tcPr>
            <w:tcW w:w="979" w:type="dxa"/>
            <w:noWrap w:val="0"/>
            <w:vAlign w:val="center"/>
          </w:tcPr>
          <w:p>
            <w:pPr>
              <w:pStyle w:val="4"/>
              <w:adjustRightInd w:val="0"/>
              <w:snapToGrid w:val="0"/>
              <w:spacing w:line="400" w:lineRule="atLeast"/>
              <w:jc w:val="center"/>
              <w:rPr>
                <w:rFonts w:hint="eastAsia"/>
              </w:rPr>
            </w:pPr>
          </w:p>
        </w:tc>
        <w:tc>
          <w:tcPr>
            <w:tcW w:w="943" w:type="dxa"/>
            <w:noWrap w:val="0"/>
            <w:vAlign w:val="center"/>
          </w:tcPr>
          <w:p>
            <w:pPr>
              <w:pStyle w:val="4"/>
              <w:adjustRightInd w:val="0"/>
              <w:snapToGrid w:val="0"/>
              <w:spacing w:line="400" w:lineRule="atLeast"/>
              <w:jc w:val="center"/>
              <w:rPr>
                <w:rFonts w:hint="eastAsia"/>
              </w:rPr>
            </w:pPr>
          </w:p>
        </w:tc>
        <w:tc>
          <w:tcPr>
            <w:tcW w:w="1166" w:type="dxa"/>
            <w:noWrap w:val="0"/>
            <w:vAlign w:val="center"/>
          </w:tcPr>
          <w:p>
            <w:pPr>
              <w:pStyle w:val="4"/>
              <w:adjustRightInd w:val="0"/>
              <w:snapToGrid w:val="0"/>
              <w:spacing w:line="400" w:lineRule="atLeast"/>
              <w:jc w:val="center"/>
              <w:rPr>
                <w:rFonts w:hint="eastAsia"/>
              </w:rPr>
            </w:pPr>
          </w:p>
        </w:tc>
        <w:tc>
          <w:tcPr>
            <w:tcW w:w="1542" w:type="dxa"/>
            <w:noWrap w:val="0"/>
            <w:vAlign w:val="center"/>
          </w:tcPr>
          <w:p>
            <w:pPr>
              <w:pStyle w:val="4"/>
              <w:adjustRightInd w:val="0"/>
              <w:snapToGrid w:val="0"/>
              <w:spacing w:line="400" w:lineRule="atLeast"/>
              <w:jc w:val="center"/>
              <w:rPr>
                <w:rFonts w:hint="eastAsia"/>
              </w:rPr>
            </w:pPr>
          </w:p>
        </w:tc>
        <w:tc>
          <w:tcPr>
            <w:tcW w:w="898" w:type="dxa"/>
            <w:noWrap w:val="0"/>
            <w:vAlign w:val="center"/>
          </w:tcPr>
          <w:p>
            <w:pPr>
              <w:pStyle w:val="4"/>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4"/>
              <w:adjustRightInd w:val="0"/>
              <w:snapToGrid w:val="0"/>
              <w:spacing w:line="400" w:lineRule="atLeast"/>
              <w:jc w:val="center"/>
              <w:rPr>
                <w:rFonts w:hint="eastAsia"/>
              </w:rPr>
            </w:pPr>
          </w:p>
        </w:tc>
        <w:tc>
          <w:tcPr>
            <w:tcW w:w="1604" w:type="dxa"/>
            <w:noWrap w:val="0"/>
            <w:vAlign w:val="center"/>
          </w:tcPr>
          <w:p>
            <w:pPr>
              <w:pStyle w:val="4"/>
              <w:adjustRightInd w:val="0"/>
              <w:snapToGrid w:val="0"/>
              <w:spacing w:line="400" w:lineRule="atLeast"/>
              <w:jc w:val="center"/>
              <w:rPr>
                <w:rFonts w:hint="eastAsia"/>
              </w:rPr>
            </w:pPr>
          </w:p>
        </w:tc>
        <w:tc>
          <w:tcPr>
            <w:tcW w:w="1134" w:type="dxa"/>
            <w:noWrap w:val="0"/>
            <w:vAlign w:val="center"/>
          </w:tcPr>
          <w:p>
            <w:pPr>
              <w:pStyle w:val="4"/>
              <w:adjustRightInd w:val="0"/>
              <w:snapToGrid w:val="0"/>
              <w:spacing w:line="400" w:lineRule="atLeast"/>
              <w:jc w:val="center"/>
              <w:rPr>
                <w:rFonts w:hint="eastAsia"/>
              </w:rPr>
            </w:pPr>
          </w:p>
        </w:tc>
        <w:tc>
          <w:tcPr>
            <w:tcW w:w="979" w:type="dxa"/>
            <w:noWrap w:val="0"/>
            <w:vAlign w:val="center"/>
          </w:tcPr>
          <w:p>
            <w:pPr>
              <w:pStyle w:val="4"/>
              <w:adjustRightInd w:val="0"/>
              <w:snapToGrid w:val="0"/>
              <w:spacing w:line="400" w:lineRule="atLeast"/>
              <w:jc w:val="center"/>
              <w:rPr>
                <w:rFonts w:hint="eastAsia"/>
              </w:rPr>
            </w:pPr>
          </w:p>
        </w:tc>
        <w:tc>
          <w:tcPr>
            <w:tcW w:w="943" w:type="dxa"/>
            <w:noWrap w:val="0"/>
            <w:vAlign w:val="center"/>
          </w:tcPr>
          <w:p>
            <w:pPr>
              <w:pStyle w:val="4"/>
              <w:adjustRightInd w:val="0"/>
              <w:snapToGrid w:val="0"/>
              <w:spacing w:line="400" w:lineRule="atLeast"/>
              <w:jc w:val="center"/>
              <w:rPr>
                <w:rFonts w:hint="eastAsia"/>
              </w:rPr>
            </w:pPr>
          </w:p>
        </w:tc>
        <w:tc>
          <w:tcPr>
            <w:tcW w:w="1166" w:type="dxa"/>
            <w:noWrap w:val="0"/>
            <w:vAlign w:val="center"/>
          </w:tcPr>
          <w:p>
            <w:pPr>
              <w:pStyle w:val="4"/>
              <w:adjustRightInd w:val="0"/>
              <w:snapToGrid w:val="0"/>
              <w:spacing w:line="400" w:lineRule="atLeast"/>
              <w:jc w:val="center"/>
              <w:rPr>
                <w:rFonts w:hint="eastAsia"/>
              </w:rPr>
            </w:pPr>
          </w:p>
        </w:tc>
        <w:tc>
          <w:tcPr>
            <w:tcW w:w="1542" w:type="dxa"/>
            <w:noWrap w:val="0"/>
            <w:vAlign w:val="center"/>
          </w:tcPr>
          <w:p>
            <w:pPr>
              <w:pStyle w:val="4"/>
              <w:adjustRightInd w:val="0"/>
              <w:snapToGrid w:val="0"/>
              <w:spacing w:line="400" w:lineRule="atLeast"/>
              <w:jc w:val="center"/>
              <w:rPr>
                <w:rFonts w:hint="eastAsia"/>
              </w:rPr>
            </w:pPr>
          </w:p>
        </w:tc>
        <w:tc>
          <w:tcPr>
            <w:tcW w:w="898" w:type="dxa"/>
            <w:noWrap w:val="0"/>
            <w:vAlign w:val="center"/>
          </w:tcPr>
          <w:p>
            <w:pPr>
              <w:pStyle w:val="4"/>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4"/>
              <w:adjustRightInd w:val="0"/>
              <w:snapToGrid w:val="0"/>
              <w:spacing w:line="400" w:lineRule="atLeast"/>
              <w:jc w:val="center"/>
              <w:rPr>
                <w:rFonts w:hint="eastAsia"/>
              </w:rPr>
            </w:pPr>
          </w:p>
        </w:tc>
        <w:tc>
          <w:tcPr>
            <w:tcW w:w="1604" w:type="dxa"/>
            <w:noWrap w:val="0"/>
            <w:vAlign w:val="center"/>
          </w:tcPr>
          <w:p>
            <w:pPr>
              <w:pStyle w:val="4"/>
              <w:adjustRightInd w:val="0"/>
              <w:snapToGrid w:val="0"/>
              <w:spacing w:line="400" w:lineRule="atLeast"/>
              <w:jc w:val="center"/>
              <w:rPr>
                <w:rFonts w:hint="eastAsia"/>
              </w:rPr>
            </w:pPr>
          </w:p>
        </w:tc>
        <w:tc>
          <w:tcPr>
            <w:tcW w:w="1134" w:type="dxa"/>
            <w:noWrap w:val="0"/>
            <w:vAlign w:val="center"/>
          </w:tcPr>
          <w:p>
            <w:pPr>
              <w:pStyle w:val="4"/>
              <w:adjustRightInd w:val="0"/>
              <w:snapToGrid w:val="0"/>
              <w:spacing w:line="400" w:lineRule="atLeast"/>
              <w:jc w:val="center"/>
              <w:rPr>
                <w:rFonts w:hint="eastAsia"/>
              </w:rPr>
            </w:pPr>
          </w:p>
        </w:tc>
        <w:tc>
          <w:tcPr>
            <w:tcW w:w="979" w:type="dxa"/>
            <w:noWrap w:val="0"/>
            <w:vAlign w:val="center"/>
          </w:tcPr>
          <w:p>
            <w:pPr>
              <w:pStyle w:val="4"/>
              <w:adjustRightInd w:val="0"/>
              <w:snapToGrid w:val="0"/>
              <w:spacing w:line="400" w:lineRule="atLeast"/>
              <w:jc w:val="center"/>
              <w:rPr>
                <w:rFonts w:hint="eastAsia"/>
              </w:rPr>
            </w:pPr>
          </w:p>
        </w:tc>
        <w:tc>
          <w:tcPr>
            <w:tcW w:w="943" w:type="dxa"/>
            <w:noWrap w:val="0"/>
            <w:vAlign w:val="center"/>
          </w:tcPr>
          <w:p>
            <w:pPr>
              <w:pStyle w:val="4"/>
              <w:adjustRightInd w:val="0"/>
              <w:snapToGrid w:val="0"/>
              <w:spacing w:line="400" w:lineRule="atLeast"/>
              <w:jc w:val="center"/>
              <w:rPr>
                <w:rFonts w:hint="eastAsia"/>
              </w:rPr>
            </w:pPr>
          </w:p>
        </w:tc>
        <w:tc>
          <w:tcPr>
            <w:tcW w:w="1166" w:type="dxa"/>
            <w:noWrap w:val="0"/>
            <w:vAlign w:val="center"/>
          </w:tcPr>
          <w:p>
            <w:pPr>
              <w:pStyle w:val="4"/>
              <w:adjustRightInd w:val="0"/>
              <w:snapToGrid w:val="0"/>
              <w:spacing w:line="400" w:lineRule="atLeast"/>
              <w:jc w:val="center"/>
              <w:rPr>
                <w:rFonts w:hint="eastAsia"/>
              </w:rPr>
            </w:pPr>
          </w:p>
        </w:tc>
        <w:tc>
          <w:tcPr>
            <w:tcW w:w="1542" w:type="dxa"/>
            <w:noWrap w:val="0"/>
            <w:vAlign w:val="center"/>
          </w:tcPr>
          <w:p>
            <w:pPr>
              <w:pStyle w:val="4"/>
              <w:adjustRightInd w:val="0"/>
              <w:snapToGrid w:val="0"/>
              <w:spacing w:line="400" w:lineRule="atLeast"/>
              <w:jc w:val="center"/>
              <w:rPr>
                <w:rFonts w:hint="eastAsia"/>
              </w:rPr>
            </w:pPr>
          </w:p>
        </w:tc>
        <w:tc>
          <w:tcPr>
            <w:tcW w:w="898" w:type="dxa"/>
            <w:noWrap w:val="0"/>
            <w:vAlign w:val="center"/>
          </w:tcPr>
          <w:p>
            <w:pPr>
              <w:pStyle w:val="4"/>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4"/>
              <w:adjustRightInd w:val="0"/>
              <w:snapToGrid w:val="0"/>
              <w:spacing w:line="400" w:lineRule="atLeast"/>
              <w:jc w:val="center"/>
              <w:rPr>
                <w:rFonts w:hint="eastAsia"/>
              </w:rPr>
            </w:pPr>
          </w:p>
        </w:tc>
        <w:tc>
          <w:tcPr>
            <w:tcW w:w="1604" w:type="dxa"/>
            <w:noWrap w:val="0"/>
            <w:vAlign w:val="center"/>
          </w:tcPr>
          <w:p>
            <w:pPr>
              <w:pStyle w:val="4"/>
              <w:adjustRightInd w:val="0"/>
              <w:snapToGrid w:val="0"/>
              <w:spacing w:line="400" w:lineRule="atLeast"/>
              <w:jc w:val="center"/>
              <w:rPr>
                <w:rFonts w:hint="eastAsia"/>
              </w:rPr>
            </w:pPr>
          </w:p>
        </w:tc>
        <w:tc>
          <w:tcPr>
            <w:tcW w:w="1134" w:type="dxa"/>
            <w:noWrap w:val="0"/>
            <w:vAlign w:val="center"/>
          </w:tcPr>
          <w:p>
            <w:pPr>
              <w:pStyle w:val="4"/>
              <w:adjustRightInd w:val="0"/>
              <w:snapToGrid w:val="0"/>
              <w:spacing w:line="400" w:lineRule="atLeast"/>
              <w:jc w:val="center"/>
              <w:rPr>
                <w:rFonts w:hint="eastAsia"/>
              </w:rPr>
            </w:pPr>
          </w:p>
        </w:tc>
        <w:tc>
          <w:tcPr>
            <w:tcW w:w="979" w:type="dxa"/>
            <w:noWrap w:val="0"/>
            <w:vAlign w:val="center"/>
          </w:tcPr>
          <w:p>
            <w:pPr>
              <w:pStyle w:val="4"/>
              <w:adjustRightInd w:val="0"/>
              <w:snapToGrid w:val="0"/>
              <w:spacing w:line="400" w:lineRule="atLeast"/>
              <w:jc w:val="center"/>
              <w:rPr>
                <w:rFonts w:hint="eastAsia"/>
              </w:rPr>
            </w:pPr>
          </w:p>
        </w:tc>
        <w:tc>
          <w:tcPr>
            <w:tcW w:w="943" w:type="dxa"/>
            <w:noWrap w:val="0"/>
            <w:vAlign w:val="center"/>
          </w:tcPr>
          <w:p>
            <w:pPr>
              <w:pStyle w:val="4"/>
              <w:adjustRightInd w:val="0"/>
              <w:snapToGrid w:val="0"/>
              <w:spacing w:line="400" w:lineRule="atLeast"/>
              <w:jc w:val="center"/>
              <w:rPr>
                <w:rFonts w:hint="eastAsia"/>
              </w:rPr>
            </w:pPr>
          </w:p>
        </w:tc>
        <w:tc>
          <w:tcPr>
            <w:tcW w:w="1166" w:type="dxa"/>
            <w:noWrap w:val="0"/>
            <w:vAlign w:val="center"/>
          </w:tcPr>
          <w:p>
            <w:pPr>
              <w:pStyle w:val="4"/>
              <w:adjustRightInd w:val="0"/>
              <w:snapToGrid w:val="0"/>
              <w:spacing w:line="400" w:lineRule="atLeast"/>
              <w:jc w:val="center"/>
              <w:rPr>
                <w:rFonts w:hint="eastAsia"/>
              </w:rPr>
            </w:pPr>
          </w:p>
        </w:tc>
        <w:tc>
          <w:tcPr>
            <w:tcW w:w="1542" w:type="dxa"/>
            <w:noWrap w:val="0"/>
            <w:vAlign w:val="center"/>
          </w:tcPr>
          <w:p>
            <w:pPr>
              <w:pStyle w:val="4"/>
              <w:adjustRightInd w:val="0"/>
              <w:snapToGrid w:val="0"/>
              <w:spacing w:line="400" w:lineRule="atLeast"/>
              <w:jc w:val="center"/>
              <w:rPr>
                <w:rFonts w:hint="eastAsia"/>
              </w:rPr>
            </w:pPr>
          </w:p>
        </w:tc>
        <w:tc>
          <w:tcPr>
            <w:tcW w:w="898" w:type="dxa"/>
            <w:noWrap w:val="0"/>
            <w:vAlign w:val="center"/>
          </w:tcPr>
          <w:p>
            <w:pPr>
              <w:pStyle w:val="4"/>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4"/>
              <w:adjustRightInd w:val="0"/>
              <w:snapToGrid w:val="0"/>
              <w:spacing w:line="400" w:lineRule="atLeast"/>
              <w:jc w:val="center"/>
              <w:rPr>
                <w:rFonts w:hint="eastAsia"/>
              </w:rPr>
            </w:pPr>
          </w:p>
        </w:tc>
        <w:tc>
          <w:tcPr>
            <w:tcW w:w="1604" w:type="dxa"/>
            <w:noWrap w:val="0"/>
            <w:vAlign w:val="center"/>
          </w:tcPr>
          <w:p>
            <w:pPr>
              <w:pStyle w:val="4"/>
              <w:adjustRightInd w:val="0"/>
              <w:snapToGrid w:val="0"/>
              <w:spacing w:line="400" w:lineRule="atLeast"/>
              <w:jc w:val="center"/>
              <w:rPr>
                <w:rFonts w:hint="eastAsia"/>
              </w:rPr>
            </w:pPr>
          </w:p>
        </w:tc>
        <w:tc>
          <w:tcPr>
            <w:tcW w:w="1134" w:type="dxa"/>
            <w:noWrap w:val="0"/>
            <w:vAlign w:val="center"/>
          </w:tcPr>
          <w:p>
            <w:pPr>
              <w:pStyle w:val="4"/>
              <w:adjustRightInd w:val="0"/>
              <w:snapToGrid w:val="0"/>
              <w:spacing w:line="400" w:lineRule="atLeast"/>
              <w:jc w:val="center"/>
              <w:rPr>
                <w:rFonts w:hint="eastAsia"/>
              </w:rPr>
            </w:pPr>
          </w:p>
        </w:tc>
        <w:tc>
          <w:tcPr>
            <w:tcW w:w="979" w:type="dxa"/>
            <w:noWrap w:val="0"/>
            <w:vAlign w:val="center"/>
          </w:tcPr>
          <w:p>
            <w:pPr>
              <w:pStyle w:val="4"/>
              <w:adjustRightInd w:val="0"/>
              <w:snapToGrid w:val="0"/>
              <w:spacing w:line="400" w:lineRule="atLeast"/>
              <w:jc w:val="center"/>
              <w:rPr>
                <w:rFonts w:hint="eastAsia"/>
              </w:rPr>
            </w:pPr>
          </w:p>
        </w:tc>
        <w:tc>
          <w:tcPr>
            <w:tcW w:w="943" w:type="dxa"/>
            <w:noWrap w:val="0"/>
            <w:vAlign w:val="center"/>
          </w:tcPr>
          <w:p>
            <w:pPr>
              <w:pStyle w:val="4"/>
              <w:adjustRightInd w:val="0"/>
              <w:snapToGrid w:val="0"/>
              <w:spacing w:line="400" w:lineRule="atLeast"/>
              <w:jc w:val="center"/>
              <w:rPr>
                <w:rFonts w:hint="eastAsia"/>
              </w:rPr>
            </w:pPr>
          </w:p>
        </w:tc>
        <w:tc>
          <w:tcPr>
            <w:tcW w:w="1166" w:type="dxa"/>
            <w:noWrap w:val="0"/>
            <w:vAlign w:val="center"/>
          </w:tcPr>
          <w:p>
            <w:pPr>
              <w:pStyle w:val="4"/>
              <w:adjustRightInd w:val="0"/>
              <w:snapToGrid w:val="0"/>
              <w:spacing w:line="400" w:lineRule="atLeast"/>
              <w:jc w:val="center"/>
              <w:rPr>
                <w:rFonts w:hint="eastAsia"/>
              </w:rPr>
            </w:pPr>
          </w:p>
        </w:tc>
        <w:tc>
          <w:tcPr>
            <w:tcW w:w="1542" w:type="dxa"/>
            <w:noWrap w:val="0"/>
            <w:vAlign w:val="center"/>
          </w:tcPr>
          <w:p>
            <w:pPr>
              <w:pStyle w:val="4"/>
              <w:adjustRightInd w:val="0"/>
              <w:snapToGrid w:val="0"/>
              <w:spacing w:line="400" w:lineRule="atLeast"/>
              <w:jc w:val="center"/>
              <w:rPr>
                <w:rFonts w:hint="eastAsia"/>
              </w:rPr>
            </w:pPr>
          </w:p>
        </w:tc>
        <w:tc>
          <w:tcPr>
            <w:tcW w:w="898" w:type="dxa"/>
            <w:noWrap w:val="0"/>
            <w:vAlign w:val="center"/>
          </w:tcPr>
          <w:p>
            <w:pPr>
              <w:pStyle w:val="4"/>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4"/>
              <w:adjustRightInd w:val="0"/>
              <w:snapToGrid w:val="0"/>
              <w:spacing w:line="400" w:lineRule="atLeast"/>
              <w:jc w:val="center"/>
              <w:rPr>
                <w:rFonts w:hint="eastAsia"/>
              </w:rPr>
            </w:pPr>
          </w:p>
        </w:tc>
        <w:tc>
          <w:tcPr>
            <w:tcW w:w="1604" w:type="dxa"/>
            <w:noWrap w:val="0"/>
            <w:vAlign w:val="center"/>
          </w:tcPr>
          <w:p>
            <w:pPr>
              <w:pStyle w:val="4"/>
              <w:adjustRightInd w:val="0"/>
              <w:snapToGrid w:val="0"/>
              <w:spacing w:line="400" w:lineRule="atLeast"/>
              <w:jc w:val="center"/>
              <w:rPr>
                <w:rFonts w:hint="eastAsia"/>
              </w:rPr>
            </w:pPr>
          </w:p>
        </w:tc>
        <w:tc>
          <w:tcPr>
            <w:tcW w:w="1134" w:type="dxa"/>
            <w:noWrap w:val="0"/>
            <w:vAlign w:val="center"/>
          </w:tcPr>
          <w:p>
            <w:pPr>
              <w:pStyle w:val="4"/>
              <w:adjustRightInd w:val="0"/>
              <w:snapToGrid w:val="0"/>
              <w:spacing w:line="400" w:lineRule="atLeast"/>
              <w:jc w:val="center"/>
              <w:rPr>
                <w:rFonts w:hint="eastAsia"/>
              </w:rPr>
            </w:pPr>
          </w:p>
        </w:tc>
        <w:tc>
          <w:tcPr>
            <w:tcW w:w="979" w:type="dxa"/>
            <w:noWrap w:val="0"/>
            <w:vAlign w:val="center"/>
          </w:tcPr>
          <w:p>
            <w:pPr>
              <w:pStyle w:val="4"/>
              <w:adjustRightInd w:val="0"/>
              <w:snapToGrid w:val="0"/>
              <w:spacing w:line="400" w:lineRule="atLeast"/>
              <w:jc w:val="center"/>
              <w:rPr>
                <w:rFonts w:hint="eastAsia"/>
              </w:rPr>
            </w:pPr>
          </w:p>
        </w:tc>
        <w:tc>
          <w:tcPr>
            <w:tcW w:w="943" w:type="dxa"/>
            <w:noWrap w:val="0"/>
            <w:vAlign w:val="center"/>
          </w:tcPr>
          <w:p>
            <w:pPr>
              <w:pStyle w:val="4"/>
              <w:adjustRightInd w:val="0"/>
              <w:snapToGrid w:val="0"/>
              <w:spacing w:line="400" w:lineRule="atLeast"/>
              <w:jc w:val="center"/>
              <w:rPr>
                <w:rFonts w:hint="eastAsia"/>
              </w:rPr>
            </w:pPr>
          </w:p>
        </w:tc>
        <w:tc>
          <w:tcPr>
            <w:tcW w:w="1166" w:type="dxa"/>
            <w:noWrap w:val="0"/>
            <w:vAlign w:val="center"/>
          </w:tcPr>
          <w:p>
            <w:pPr>
              <w:pStyle w:val="4"/>
              <w:adjustRightInd w:val="0"/>
              <w:snapToGrid w:val="0"/>
              <w:spacing w:line="400" w:lineRule="atLeast"/>
              <w:jc w:val="center"/>
              <w:rPr>
                <w:rFonts w:hint="eastAsia"/>
              </w:rPr>
            </w:pPr>
          </w:p>
        </w:tc>
        <w:tc>
          <w:tcPr>
            <w:tcW w:w="1542" w:type="dxa"/>
            <w:noWrap w:val="0"/>
            <w:vAlign w:val="center"/>
          </w:tcPr>
          <w:p>
            <w:pPr>
              <w:pStyle w:val="4"/>
              <w:adjustRightInd w:val="0"/>
              <w:snapToGrid w:val="0"/>
              <w:spacing w:line="400" w:lineRule="atLeast"/>
              <w:jc w:val="center"/>
              <w:rPr>
                <w:rFonts w:hint="eastAsia"/>
              </w:rPr>
            </w:pPr>
          </w:p>
        </w:tc>
        <w:tc>
          <w:tcPr>
            <w:tcW w:w="898" w:type="dxa"/>
            <w:noWrap w:val="0"/>
            <w:vAlign w:val="center"/>
          </w:tcPr>
          <w:p>
            <w:pPr>
              <w:pStyle w:val="4"/>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4"/>
              <w:adjustRightInd w:val="0"/>
              <w:snapToGrid w:val="0"/>
              <w:spacing w:line="400" w:lineRule="atLeast"/>
              <w:jc w:val="center"/>
              <w:rPr>
                <w:rFonts w:hint="eastAsia"/>
              </w:rPr>
            </w:pPr>
          </w:p>
        </w:tc>
        <w:tc>
          <w:tcPr>
            <w:tcW w:w="1604" w:type="dxa"/>
            <w:noWrap w:val="0"/>
            <w:vAlign w:val="center"/>
          </w:tcPr>
          <w:p>
            <w:pPr>
              <w:pStyle w:val="4"/>
              <w:adjustRightInd w:val="0"/>
              <w:snapToGrid w:val="0"/>
              <w:spacing w:line="400" w:lineRule="atLeast"/>
              <w:jc w:val="center"/>
              <w:rPr>
                <w:rFonts w:hint="eastAsia"/>
              </w:rPr>
            </w:pPr>
          </w:p>
        </w:tc>
        <w:tc>
          <w:tcPr>
            <w:tcW w:w="1134" w:type="dxa"/>
            <w:noWrap w:val="0"/>
            <w:vAlign w:val="center"/>
          </w:tcPr>
          <w:p>
            <w:pPr>
              <w:pStyle w:val="4"/>
              <w:adjustRightInd w:val="0"/>
              <w:snapToGrid w:val="0"/>
              <w:spacing w:line="400" w:lineRule="atLeast"/>
              <w:jc w:val="center"/>
              <w:rPr>
                <w:rFonts w:hint="eastAsia"/>
              </w:rPr>
            </w:pPr>
          </w:p>
        </w:tc>
        <w:tc>
          <w:tcPr>
            <w:tcW w:w="979" w:type="dxa"/>
            <w:noWrap w:val="0"/>
            <w:vAlign w:val="center"/>
          </w:tcPr>
          <w:p>
            <w:pPr>
              <w:pStyle w:val="4"/>
              <w:adjustRightInd w:val="0"/>
              <w:snapToGrid w:val="0"/>
              <w:spacing w:line="400" w:lineRule="atLeast"/>
              <w:jc w:val="center"/>
              <w:rPr>
                <w:rFonts w:hint="eastAsia"/>
              </w:rPr>
            </w:pPr>
          </w:p>
        </w:tc>
        <w:tc>
          <w:tcPr>
            <w:tcW w:w="943" w:type="dxa"/>
            <w:noWrap w:val="0"/>
            <w:vAlign w:val="center"/>
          </w:tcPr>
          <w:p>
            <w:pPr>
              <w:pStyle w:val="4"/>
              <w:adjustRightInd w:val="0"/>
              <w:snapToGrid w:val="0"/>
              <w:spacing w:line="400" w:lineRule="atLeast"/>
              <w:jc w:val="center"/>
              <w:rPr>
                <w:rFonts w:hint="eastAsia"/>
              </w:rPr>
            </w:pPr>
          </w:p>
        </w:tc>
        <w:tc>
          <w:tcPr>
            <w:tcW w:w="1166" w:type="dxa"/>
            <w:noWrap w:val="0"/>
            <w:vAlign w:val="center"/>
          </w:tcPr>
          <w:p>
            <w:pPr>
              <w:pStyle w:val="4"/>
              <w:adjustRightInd w:val="0"/>
              <w:snapToGrid w:val="0"/>
              <w:spacing w:line="400" w:lineRule="atLeast"/>
              <w:jc w:val="center"/>
              <w:rPr>
                <w:rFonts w:hint="eastAsia"/>
              </w:rPr>
            </w:pPr>
          </w:p>
        </w:tc>
        <w:tc>
          <w:tcPr>
            <w:tcW w:w="1542" w:type="dxa"/>
            <w:noWrap w:val="0"/>
            <w:vAlign w:val="center"/>
          </w:tcPr>
          <w:p>
            <w:pPr>
              <w:pStyle w:val="4"/>
              <w:adjustRightInd w:val="0"/>
              <w:snapToGrid w:val="0"/>
              <w:spacing w:line="400" w:lineRule="atLeast"/>
              <w:jc w:val="center"/>
              <w:rPr>
                <w:rFonts w:hint="eastAsia"/>
              </w:rPr>
            </w:pPr>
          </w:p>
        </w:tc>
        <w:tc>
          <w:tcPr>
            <w:tcW w:w="898" w:type="dxa"/>
            <w:noWrap w:val="0"/>
            <w:vAlign w:val="center"/>
          </w:tcPr>
          <w:p>
            <w:pPr>
              <w:pStyle w:val="4"/>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4"/>
              <w:adjustRightInd w:val="0"/>
              <w:snapToGrid w:val="0"/>
              <w:spacing w:line="400" w:lineRule="atLeast"/>
              <w:jc w:val="center"/>
              <w:rPr>
                <w:rFonts w:hint="eastAsia"/>
              </w:rPr>
            </w:pPr>
          </w:p>
        </w:tc>
        <w:tc>
          <w:tcPr>
            <w:tcW w:w="1604" w:type="dxa"/>
            <w:noWrap w:val="0"/>
            <w:vAlign w:val="center"/>
          </w:tcPr>
          <w:p>
            <w:pPr>
              <w:pStyle w:val="4"/>
              <w:adjustRightInd w:val="0"/>
              <w:snapToGrid w:val="0"/>
              <w:spacing w:line="400" w:lineRule="atLeast"/>
              <w:jc w:val="center"/>
              <w:rPr>
                <w:rFonts w:hint="eastAsia"/>
              </w:rPr>
            </w:pPr>
          </w:p>
        </w:tc>
        <w:tc>
          <w:tcPr>
            <w:tcW w:w="1134" w:type="dxa"/>
            <w:noWrap w:val="0"/>
            <w:vAlign w:val="center"/>
          </w:tcPr>
          <w:p>
            <w:pPr>
              <w:pStyle w:val="4"/>
              <w:adjustRightInd w:val="0"/>
              <w:snapToGrid w:val="0"/>
              <w:spacing w:line="400" w:lineRule="atLeast"/>
              <w:jc w:val="center"/>
              <w:rPr>
                <w:rFonts w:hint="eastAsia"/>
              </w:rPr>
            </w:pPr>
          </w:p>
        </w:tc>
        <w:tc>
          <w:tcPr>
            <w:tcW w:w="979" w:type="dxa"/>
            <w:noWrap w:val="0"/>
            <w:vAlign w:val="center"/>
          </w:tcPr>
          <w:p>
            <w:pPr>
              <w:pStyle w:val="4"/>
              <w:adjustRightInd w:val="0"/>
              <w:snapToGrid w:val="0"/>
              <w:spacing w:line="400" w:lineRule="atLeast"/>
              <w:jc w:val="center"/>
              <w:rPr>
                <w:rFonts w:hint="eastAsia"/>
              </w:rPr>
            </w:pPr>
          </w:p>
        </w:tc>
        <w:tc>
          <w:tcPr>
            <w:tcW w:w="943" w:type="dxa"/>
            <w:noWrap w:val="0"/>
            <w:vAlign w:val="center"/>
          </w:tcPr>
          <w:p>
            <w:pPr>
              <w:pStyle w:val="4"/>
              <w:adjustRightInd w:val="0"/>
              <w:snapToGrid w:val="0"/>
              <w:spacing w:line="400" w:lineRule="atLeast"/>
              <w:jc w:val="center"/>
              <w:rPr>
                <w:rFonts w:hint="eastAsia"/>
              </w:rPr>
            </w:pPr>
          </w:p>
        </w:tc>
        <w:tc>
          <w:tcPr>
            <w:tcW w:w="1166" w:type="dxa"/>
            <w:noWrap w:val="0"/>
            <w:vAlign w:val="center"/>
          </w:tcPr>
          <w:p>
            <w:pPr>
              <w:pStyle w:val="4"/>
              <w:adjustRightInd w:val="0"/>
              <w:snapToGrid w:val="0"/>
              <w:spacing w:line="400" w:lineRule="atLeast"/>
              <w:jc w:val="center"/>
              <w:rPr>
                <w:rFonts w:hint="eastAsia"/>
              </w:rPr>
            </w:pPr>
          </w:p>
        </w:tc>
        <w:tc>
          <w:tcPr>
            <w:tcW w:w="1542" w:type="dxa"/>
            <w:noWrap w:val="0"/>
            <w:vAlign w:val="center"/>
          </w:tcPr>
          <w:p>
            <w:pPr>
              <w:pStyle w:val="4"/>
              <w:adjustRightInd w:val="0"/>
              <w:snapToGrid w:val="0"/>
              <w:spacing w:line="400" w:lineRule="atLeast"/>
              <w:jc w:val="center"/>
              <w:rPr>
                <w:rFonts w:hint="eastAsia"/>
              </w:rPr>
            </w:pPr>
          </w:p>
        </w:tc>
        <w:tc>
          <w:tcPr>
            <w:tcW w:w="898" w:type="dxa"/>
            <w:noWrap w:val="0"/>
            <w:vAlign w:val="center"/>
          </w:tcPr>
          <w:p>
            <w:pPr>
              <w:pStyle w:val="4"/>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4"/>
              <w:adjustRightInd w:val="0"/>
              <w:snapToGrid w:val="0"/>
              <w:spacing w:line="400" w:lineRule="atLeast"/>
              <w:jc w:val="center"/>
              <w:rPr>
                <w:rFonts w:hint="eastAsia"/>
              </w:rPr>
            </w:pPr>
          </w:p>
        </w:tc>
        <w:tc>
          <w:tcPr>
            <w:tcW w:w="1604" w:type="dxa"/>
            <w:noWrap w:val="0"/>
            <w:vAlign w:val="center"/>
          </w:tcPr>
          <w:p>
            <w:pPr>
              <w:pStyle w:val="4"/>
              <w:adjustRightInd w:val="0"/>
              <w:snapToGrid w:val="0"/>
              <w:spacing w:line="400" w:lineRule="atLeast"/>
              <w:jc w:val="center"/>
              <w:rPr>
                <w:rFonts w:hint="eastAsia"/>
              </w:rPr>
            </w:pPr>
          </w:p>
        </w:tc>
        <w:tc>
          <w:tcPr>
            <w:tcW w:w="1134" w:type="dxa"/>
            <w:noWrap w:val="0"/>
            <w:vAlign w:val="center"/>
          </w:tcPr>
          <w:p>
            <w:pPr>
              <w:pStyle w:val="4"/>
              <w:adjustRightInd w:val="0"/>
              <w:snapToGrid w:val="0"/>
              <w:spacing w:line="400" w:lineRule="atLeast"/>
              <w:jc w:val="center"/>
              <w:rPr>
                <w:rFonts w:hint="eastAsia"/>
              </w:rPr>
            </w:pPr>
          </w:p>
        </w:tc>
        <w:tc>
          <w:tcPr>
            <w:tcW w:w="979" w:type="dxa"/>
            <w:noWrap w:val="0"/>
            <w:vAlign w:val="center"/>
          </w:tcPr>
          <w:p>
            <w:pPr>
              <w:pStyle w:val="4"/>
              <w:adjustRightInd w:val="0"/>
              <w:snapToGrid w:val="0"/>
              <w:spacing w:line="400" w:lineRule="atLeast"/>
              <w:jc w:val="center"/>
              <w:rPr>
                <w:rFonts w:hint="eastAsia"/>
              </w:rPr>
            </w:pPr>
          </w:p>
        </w:tc>
        <w:tc>
          <w:tcPr>
            <w:tcW w:w="943" w:type="dxa"/>
            <w:noWrap w:val="0"/>
            <w:vAlign w:val="center"/>
          </w:tcPr>
          <w:p>
            <w:pPr>
              <w:pStyle w:val="4"/>
              <w:adjustRightInd w:val="0"/>
              <w:snapToGrid w:val="0"/>
              <w:spacing w:line="400" w:lineRule="atLeast"/>
              <w:jc w:val="center"/>
              <w:rPr>
                <w:rFonts w:hint="eastAsia"/>
              </w:rPr>
            </w:pPr>
          </w:p>
        </w:tc>
        <w:tc>
          <w:tcPr>
            <w:tcW w:w="1166" w:type="dxa"/>
            <w:noWrap w:val="0"/>
            <w:vAlign w:val="center"/>
          </w:tcPr>
          <w:p>
            <w:pPr>
              <w:pStyle w:val="4"/>
              <w:adjustRightInd w:val="0"/>
              <w:snapToGrid w:val="0"/>
              <w:spacing w:line="400" w:lineRule="atLeast"/>
              <w:jc w:val="center"/>
              <w:rPr>
                <w:rFonts w:hint="eastAsia"/>
              </w:rPr>
            </w:pPr>
          </w:p>
        </w:tc>
        <w:tc>
          <w:tcPr>
            <w:tcW w:w="1542" w:type="dxa"/>
            <w:noWrap w:val="0"/>
            <w:vAlign w:val="center"/>
          </w:tcPr>
          <w:p>
            <w:pPr>
              <w:pStyle w:val="4"/>
              <w:adjustRightInd w:val="0"/>
              <w:snapToGrid w:val="0"/>
              <w:spacing w:line="400" w:lineRule="atLeast"/>
              <w:jc w:val="center"/>
              <w:rPr>
                <w:rFonts w:hint="eastAsia"/>
              </w:rPr>
            </w:pPr>
          </w:p>
        </w:tc>
        <w:tc>
          <w:tcPr>
            <w:tcW w:w="898" w:type="dxa"/>
            <w:noWrap w:val="0"/>
            <w:vAlign w:val="center"/>
          </w:tcPr>
          <w:p>
            <w:pPr>
              <w:pStyle w:val="4"/>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4"/>
              <w:adjustRightInd w:val="0"/>
              <w:snapToGrid w:val="0"/>
              <w:spacing w:line="400" w:lineRule="atLeast"/>
              <w:jc w:val="center"/>
              <w:rPr>
                <w:rFonts w:hint="eastAsia"/>
              </w:rPr>
            </w:pPr>
          </w:p>
        </w:tc>
        <w:tc>
          <w:tcPr>
            <w:tcW w:w="1604" w:type="dxa"/>
            <w:noWrap w:val="0"/>
            <w:vAlign w:val="center"/>
          </w:tcPr>
          <w:p>
            <w:pPr>
              <w:pStyle w:val="4"/>
              <w:adjustRightInd w:val="0"/>
              <w:snapToGrid w:val="0"/>
              <w:spacing w:line="400" w:lineRule="atLeast"/>
              <w:jc w:val="center"/>
              <w:rPr>
                <w:rFonts w:hint="eastAsia"/>
              </w:rPr>
            </w:pPr>
          </w:p>
        </w:tc>
        <w:tc>
          <w:tcPr>
            <w:tcW w:w="1134" w:type="dxa"/>
            <w:noWrap w:val="0"/>
            <w:vAlign w:val="center"/>
          </w:tcPr>
          <w:p>
            <w:pPr>
              <w:pStyle w:val="4"/>
              <w:adjustRightInd w:val="0"/>
              <w:snapToGrid w:val="0"/>
              <w:spacing w:line="400" w:lineRule="atLeast"/>
              <w:jc w:val="center"/>
              <w:rPr>
                <w:rFonts w:hint="eastAsia"/>
              </w:rPr>
            </w:pPr>
          </w:p>
        </w:tc>
        <w:tc>
          <w:tcPr>
            <w:tcW w:w="979" w:type="dxa"/>
            <w:noWrap w:val="0"/>
            <w:vAlign w:val="center"/>
          </w:tcPr>
          <w:p>
            <w:pPr>
              <w:pStyle w:val="4"/>
              <w:adjustRightInd w:val="0"/>
              <w:snapToGrid w:val="0"/>
              <w:spacing w:line="400" w:lineRule="atLeast"/>
              <w:jc w:val="center"/>
              <w:rPr>
                <w:rFonts w:hint="eastAsia"/>
              </w:rPr>
            </w:pPr>
          </w:p>
        </w:tc>
        <w:tc>
          <w:tcPr>
            <w:tcW w:w="943" w:type="dxa"/>
            <w:noWrap w:val="0"/>
            <w:vAlign w:val="center"/>
          </w:tcPr>
          <w:p>
            <w:pPr>
              <w:pStyle w:val="4"/>
              <w:adjustRightInd w:val="0"/>
              <w:snapToGrid w:val="0"/>
              <w:spacing w:line="400" w:lineRule="atLeast"/>
              <w:jc w:val="center"/>
              <w:rPr>
                <w:rFonts w:hint="eastAsia"/>
              </w:rPr>
            </w:pPr>
          </w:p>
        </w:tc>
        <w:tc>
          <w:tcPr>
            <w:tcW w:w="1166" w:type="dxa"/>
            <w:noWrap w:val="0"/>
            <w:vAlign w:val="center"/>
          </w:tcPr>
          <w:p>
            <w:pPr>
              <w:pStyle w:val="4"/>
              <w:adjustRightInd w:val="0"/>
              <w:snapToGrid w:val="0"/>
              <w:spacing w:line="400" w:lineRule="atLeast"/>
              <w:jc w:val="center"/>
              <w:rPr>
                <w:rFonts w:hint="eastAsia"/>
              </w:rPr>
            </w:pPr>
          </w:p>
        </w:tc>
        <w:tc>
          <w:tcPr>
            <w:tcW w:w="1542" w:type="dxa"/>
            <w:noWrap w:val="0"/>
            <w:vAlign w:val="center"/>
          </w:tcPr>
          <w:p>
            <w:pPr>
              <w:pStyle w:val="4"/>
              <w:adjustRightInd w:val="0"/>
              <w:snapToGrid w:val="0"/>
              <w:spacing w:line="400" w:lineRule="atLeast"/>
              <w:jc w:val="center"/>
              <w:rPr>
                <w:rFonts w:hint="eastAsia"/>
              </w:rPr>
            </w:pPr>
          </w:p>
        </w:tc>
        <w:tc>
          <w:tcPr>
            <w:tcW w:w="898" w:type="dxa"/>
            <w:noWrap w:val="0"/>
            <w:vAlign w:val="center"/>
          </w:tcPr>
          <w:p>
            <w:pPr>
              <w:pStyle w:val="4"/>
              <w:adjustRightInd w:val="0"/>
              <w:snapToGrid w:val="0"/>
              <w:spacing w:line="400" w:lineRule="atLeast"/>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noWrap w:val="0"/>
            <w:vAlign w:val="center"/>
          </w:tcPr>
          <w:p>
            <w:pPr>
              <w:pStyle w:val="4"/>
              <w:adjustRightInd w:val="0"/>
              <w:snapToGrid w:val="0"/>
              <w:spacing w:line="400" w:lineRule="atLeast"/>
              <w:jc w:val="center"/>
              <w:rPr>
                <w:rFonts w:hint="eastAsia"/>
              </w:rPr>
            </w:pPr>
          </w:p>
        </w:tc>
        <w:tc>
          <w:tcPr>
            <w:tcW w:w="1604" w:type="dxa"/>
            <w:noWrap w:val="0"/>
            <w:vAlign w:val="center"/>
          </w:tcPr>
          <w:p>
            <w:pPr>
              <w:pStyle w:val="4"/>
              <w:adjustRightInd w:val="0"/>
              <w:snapToGrid w:val="0"/>
              <w:spacing w:line="400" w:lineRule="atLeast"/>
              <w:jc w:val="center"/>
              <w:rPr>
                <w:rFonts w:hint="eastAsia"/>
              </w:rPr>
            </w:pPr>
          </w:p>
        </w:tc>
        <w:tc>
          <w:tcPr>
            <w:tcW w:w="1134" w:type="dxa"/>
            <w:noWrap w:val="0"/>
            <w:vAlign w:val="center"/>
          </w:tcPr>
          <w:p>
            <w:pPr>
              <w:pStyle w:val="4"/>
              <w:adjustRightInd w:val="0"/>
              <w:snapToGrid w:val="0"/>
              <w:spacing w:line="400" w:lineRule="atLeast"/>
              <w:jc w:val="center"/>
              <w:rPr>
                <w:rFonts w:hint="eastAsia"/>
              </w:rPr>
            </w:pPr>
          </w:p>
        </w:tc>
        <w:tc>
          <w:tcPr>
            <w:tcW w:w="979" w:type="dxa"/>
            <w:noWrap w:val="0"/>
            <w:vAlign w:val="center"/>
          </w:tcPr>
          <w:p>
            <w:pPr>
              <w:pStyle w:val="4"/>
              <w:adjustRightInd w:val="0"/>
              <w:snapToGrid w:val="0"/>
              <w:spacing w:line="400" w:lineRule="atLeast"/>
              <w:jc w:val="center"/>
              <w:rPr>
                <w:rFonts w:hint="eastAsia"/>
              </w:rPr>
            </w:pPr>
          </w:p>
        </w:tc>
        <w:tc>
          <w:tcPr>
            <w:tcW w:w="943" w:type="dxa"/>
            <w:noWrap w:val="0"/>
            <w:vAlign w:val="center"/>
          </w:tcPr>
          <w:p>
            <w:pPr>
              <w:pStyle w:val="4"/>
              <w:adjustRightInd w:val="0"/>
              <w:snapToGrid w:val="0"/>
              <w:spacing w:line="400" w:lineRule="atLeast"/>
              <w:jc w:val="center"/>
              <w:rPr>
                <w:rFonts w:hint="eastAsia"/>
              </w:rPr>
            </w:pPr>
          </w:p>
        </w:tc>
        <w:tc>
          <w:tcPr>
            <w:tcW w:w="1166" w:type="dxa"/>
            <w:noWrap w:val="0"/>
            <w:vAlign w:val="center"/>
          </w:tcPr>
          <w:p>
            <w:pPr>
              <w:pStyle w:val="4"/>
              <w:adjustRightInd w:val="0"/>
              <w:snapToGrid w:val="0"/>
              <w:spacing w:line="400" w:lineRule="atLeast"/>
              <w:jc w:val="center"/>
              <w:rPr>
                <w:rFonts w:hint="eastAsia"/>
              </w:rPr>
            </w:pPr>
          </w:p>
        </w:tc>
        <w:tc>
          <w:tcPr>
            <w:tcW w:w="1542" w:type="dxa"/>
            <w:noWrap w:val="0"/>
            <w:vAlign w:val="center"/>
          </w:tcPr>
          <w:p>
            <w:pPr>
              <w:pStyle w:val="4"/>
              <w:adjustRightInd w:val="0"/>
              <w:snapToGrid w:val="0"/>
              <w:spacing w:line="400" w:lineRule="atLeast"/>
              <w:jc w:val="center"/>
              <w:rPr>
                <w:rFonts w:hint="eastAsia"/>
              </w:rPr>
            </w:pPr>
          </w:p>
        </w:tc>
        <w:tc>
          <w:tcPr>
            <w:tcW w:w="898" w:type="dxa"/>
            <w:noWrap w:val="0"/>
            <w:vAlign w:val="center"/>
          </w:tcPr>
          <w:p>
            <w:pPr>
              <w:pStyle w:val="4"/>
              <w:adjustRightInd w:val="0"/>
              <w:snapToGrid w:val="0"/>
              <w:spacing w:line="400" w:lineRule="atLeast"/>
              <w:jc w:val="center"/>
              <w:rPr>
                <w:rFonts w:hint="eastAsia"/>
              </w:rPr>
            </w:pPr>
          </w:p>
        </w:tc>
      </w:tr>
    </w:tbl>
    <w:p>
      <w:pPr>
        <w:numPr>
          <w:ilvl w:val="0"/>
          <w:numId w:val="0"/>
        </w:numPr>
        <w:spacing w:line="560" w:lineRule="exact"/>
        <w:jc w:val="both"/>
        <w:rPr>
          <w:rFonts w:hint="eastAsia" w:ascii="仿宋" w:hAnsi="仿宋" w:eastAsia="仿宋" w:cs="Times New Roman"/>
          <w:b/>
          <w:bCs/>
          <w:sz w:val="36"/>
          <w:lang w:val="en-US" w:eastAsia="zh-CN"/>
        </w:rPr>
      </w:pPr>
      <w:r>
        <w:rPr>
          <w:rFonts w:hint="eastAsia"/>
        </w:rPr>
        <w:t xml:space="preserve">注：“进场时间”是指签订合同后的天数，如“第五天”。      </w:t>
      </w:r>
    </w:p>
    <w:p>
      <w:pPr>
        <w:numPr>
          <w:ilvl w:val="0"/>
          <w:numId w:val="0"/>
        </w:numPr>
        <w:spacing w:line="500" w:lineRule="exact"/>
        <w:ind w:leftChars="0"/>
        <w:jc w:val="both"/>
        <w:rPr>
          <w:rFonts w:hint="eastAsia" w:ascii="仿宋" w:hAnsi="仿宋" w:eastAsia="仿宋" w:cs="Times New Roman"/>
          <w:b/>
          <w:bCs/>
          <w:sz w:val="36"/>
          <w:lang w:val="en-US" w:eastAsia="zh-CN"/>
        </w:rPr>
      </w:pPr>
    </w:p>
    <w:p>
      <w:pPr>
        <w:numPr>
          <w:ilvl w:val="0"/>
          <w:numId w:val="0"/>
        </w:numPr>
        <w:spacing w:line="560" w:lineRule="exact"/>
        <w:jc w:val="both"/>
        <w:outlineLvl w:val="0"/>
        <w:rPr>
          <w:rFonts w:hint="eastAsia" w:ascii="仿宋" w:hAnsi="仿宋" w:eastAsia="仿宋" w:cs="Times New Roman"/>
          <w:b/>
          <w:bCs/>
          <w:sz w:val="30"/>
          <w:szCs w:val="30"/>
          <w:lang w:val="en-US" w:eastAsia="zh-CN"/>
        </w:rPr>
      </w:pPr>
    </w:p>
    <w:p>
      <w:pPr>
        <w:numPr>
          <w:ilvl w:val="0"/>
          <w:numId w:val="0"/>
        </w:numPr>
        <w:spacing w:line="560" w:lineRule="exact"/>
        <w:jc w:val="both"/>
        <w:outlineLvl w:val="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 xml:space="preserve">附件9                   </w:t>
      </w:r>
      <w:r>
        <w:rPr>
          <w:rFonts w:hint="eastAsia" w:ascii="仿宋" w:hAnsi="仿宋" w:eastAsia="仿宋" w:cs="仿宋"/>
          <w:b/>
          <w:bCs/>
          <w:kern w:val="2"/>
          <w:sz w:val="28"/>
          <w:szCs w:val="28"/>
          <w:lang w:val="en-US" w:eastAsia="zh-CN" w:bidi="ar-SA"/>
        </w:rPr>
        <w:t xml:space="preserve"> 拟投入人员情况汇总表</w:t>
      </w:r>
    </w:p>
    <w:tbl>
      <w:tblPr>
        <w:tblStyle w:val="8"/>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hint="default" w:ascii="宋体" w:hAnsi="Courier New" w:eastAsia="宋体" w:cs="Times New Roman"/>
                <w:kern w:val="2"/>
                <w:sz w:val="21"/>
                <w:szCs w:val="24"/>
                <w:lang w:val="en-US" w:eastAsia="zh-CN" w:bidi="ar-SA"/>
              </w:rPr>
            </w:pPr>
            <w:r>
              <w:rPr>
                <w:rFonts w:hint="eastAsia" w:ascii="宋体" w:hAnsi="Courier New" w:cs="Times New Roman"/>
                <w:kern w:val="2"/>
                <w:sz w:val="21"/>
                <w:szCs w:val="24"/>
                <w:lang w:val="en-US" w:eastAsia="zh-CN" w:bidi="ar-SA"/>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eastAsia="宋体" w:cs="Times New Roman"/>
                <w:kern w:val="2"/>
                <w:sz w:val="21"/>
                <w:szCs w:val="24"/>
                <w:lang w:val="en-US" w:eastAsia="zh-CN" w:bidi="ar-SA"/>
              </w:rPr>
            </w:pPr>
            <w:r>
              <w:rPr>
                <w:rFonts w:hint="eastAsia" w:ascii="宋体" w:hAnsi="Courier New" w:eastAsia="宋体" w:cs="Times New Roman"/>
                <w:kern w:val="2"/>
                <w:sz w:val="21"/>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Courier New" w:cs="Times New Roman"/>
                <w:kern w:val="2"/>
                <w:sz w:val="21"/>
                <w:szCs w:val="24"/>
                <w:lang w:val="en-US" w:eastAsia="zh-CN" w:bidi="ar-SA"/>
              </w:rPr>
            </w:pPr>
            <w:r>
              <w:rPr>
                <w:rFonts w:hint="eastAsia" w:ascii="宋体" w:hAnsi="Courier New" w:cs="Times New Roman"/>
                <w:kern w:val="2"/>
                <w:sz w:val="21"/>
                <w:szCs w:val="24"/>
                <w:lang w:val="en-US" w:eastAsia="zh-CN" w:bidi="ar-SA"/>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eastAsia="zh-CN"/>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Times New Roman"/>
          <w:b/>
          <w:bCs/>
          <w:sz w:val="36"/>
          <w:lang w:val="en-US" w:eastAsia="zh-CN"/>
        </w:rPr>
        <w:sectPr>
          <w:pgSz w:w="11906" w:h="16838"/>
          <w:pgMar w:top="1440" w:right="1511" w:bottom="1440" w:left="1680" w:header="567" w:footer="992" w:gutter="0"/>
          <w:cols w:space="425" w:num="1"/>
          <w:docGrid w:type="lines" w:linePitch="312" w:charSpace="0"/>
        </w:sectPr>
      </w:pPr>
      <w:r>
        <w:rPr>
          <w:rFonts w:hint="eastAsia"/>
        </w:rPr>
        <w:t>注：“</w:t>
      </w:r>
      <w:r>
        <w:rPr>
          <w:rFonts w:hint="eastAsia"/>
          <w:lang w:val="en-US" w:eastAsia="zh-CN"/>
        </w:rPr>
        <w:t>拟投入人员情况</w:t>
      </w:r>
      <w:r>
        <w:rPr>
          <w:rFonts w:hint="eastAsia"/>
        </w:rPr>
        <w:t>”</w:t>
      </w:r>
      <w:r>
        <w:rPr>
          <w:rFonts w:hint="eastAsia"/>
          <w:lang w:val="en-US" w:eastAsia="zh-CN"/>
        </w:rPr>
        <w:t>须提供岗位资格证、职称证等（如有）</w:t>
      </w:r>
      <w:r>
        <w:rPr>
          <w:rFonts w:hint="eastAsia"/>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Times New Roman"/>
          <w:b/>
          <w:bCs/>
          <w:sz w:val="28"/>
          <w:szCs w:val="28"/>
          <w:lang w:val="en-US" w:eastAsia="zh-CN"/>
        </w:rPr>
      </w:pPr>
      <w:r>
        <w:rPr>
          <w:rFonts w:hint="eastAsia" w:ascii="仿宋" w:hAnsi="仿宋" w:eastAsia="仿宋" w:cs="仿宋"/>
          <w:b/>
          <w:bCs/>
          <w:kern w:val="2"/>
          <w:sz w:val="24"/>
          <w:szCs w:val="24"/>
          <w:lang w:val="en-US" w:eastAsia="zh-CN" w:bidi="ar-SA"/>
        </w:rPr>
        <w:t xml:space="preserve">附件10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p>
    <w:p>
      <w:pPr>
        <w:pStyle w:val="2"/>
        <w:numPr>
          <w:ilvl w:val="0"/>
          <w:numId w:val="0"/>
        </w:num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承诺书</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历史文化街区石材铺装 </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r>
        <w:rPr>
          <w:rFonts w:hint="eastAsia" w:ascii="仿宋" w:hAnsi="仿宋" w:eastAsia="仿宋" w:cs="仿宋"/>
          <w:sz w:val="24"/>
          <w:szCs w:val="24"/>
          <w:lang w:eastAsia="zh-CN"/>
        </w:rPr>
        <w:t>；</w:t>
      </w:r>
      <w:r>
        <w:rPr>
          <w:rFonts w:hint="eastAsia" w:ascii="仿宋" w:hAnsi="仿宋" w:eastAsia="仿宋" w:cs="仿宋"/>
          <w:sz w:val="24"/>
          <w:szCs w:val="24"/>
        </w:rPr>
        <w:t>若</w:t>
      </w:r>
      <w:r>
        <w:rPr>
          <w:rFonts w:hint="eastAsia" w:ascii="仿宋" w:hAnsi="仿宋" w:eastAsia="仿宋" w:cs="仿宋"/>
          <w:sz w:val="24"/>
          <w:szCs w:val="24"/>
          <w:lang w:val="en-US" w:eastAsia="zh-CN"/>
        </w:rPr>
        <w:t>入选</w:t>
      </w:r>
      <w:r>
        <w:rPr>
          <w:rFonts w:hint="eastAsia" w:ascii="仿宋" w:hAnsi="仿宋" w:eastAsia="仿宋" w:cs="仿宋"/>
          <w:sz w:val="24"/>
          <w:szCs w:val="24"/>
        </w:rPr>
        <w:t>后查出有虚假，同意废除</w:t>
      </w:r>
      <w:r>
        <w:rPr>
          <w:rFonts w:hint="eastAsia" w:ascii="仿宋" w:hAnsi="仿宋" w:eastAsia="仿宋" w:cs="仿宋"/>
          <w:sz w:val="24"/>
          <w:szCs w:val="24"/>
          <w:lang w:val="en-US" w:eastAsia="zh-CN"/>
        </w:rPr>
        <w:t>入选</w:t>
      </w:r>
      <w:r>
        <w:rPr>
          <w:rFonts w:hint="eastAsia" w:ascii="仿宋" w:hAnsi="仿宋" w:eastAsia="仿宋" w:cs="仿宋"/>
          <w:sz w:val="24"/>
          <w:szCs w:val="24"/>
        </w:rPr>
        <w:t>资格并没收保证金。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4.我司经现场考察和研究贵方报名文件及设计图纸后自愿按报价表的报价承担本项目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6.自收到贵司入围通知当天缴纳履约保证金。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保证金</w:t>
      </w:r>
      <w:r>
        <w:rPr>
          <w:rFonts w:hint="eastAsia" w:ascii="仿宋" w:hAnsi="仿宋" w:eastAsia="仿宋" w:cs="仿宋"/>
          <w:b/>
          <w:bCs/>
          <w:sz w:val="24"/>
          <w:szCs w:val="24"/>
          <w:lang w:val="en-US" w:eastAsia="zh-CN"/>
        </w:rPr>
        <w:t>转为违约金，不予退还</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入选以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入选以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的人员、机械设备等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11.已仔细认真阅读《石材铺装施工合同》，同意施工合同全部条款。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12.按合同工期施工，逾期一天，自愿按1000元/天向贵司支付违约金。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lang w:val="en-US" w:eastAsia="zh-CN"/>
        </w:rPr>
        <w:t>或签名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p>
    <w:p>
      <w:pPr>
        <w:pStyle w:val="2"/>
        <w:rPr>
          <w:rFonts w:hint="eastAsia" w:ascii="方正小标宋_GBK" w:hAnsi="方正小标宋_GBK" w:eastAsia="方正小标宋_GBK" w:cs="方正小标宋_GBK"/>
          <w:b/>
          <w:bCs/>
          <w:kern w:val="2"/>
          <w:sz w:val="24"/>
          <w:szCs w:val="24"/>
          <w:lang w:val="en-US" w:eastAsia="zh-CN" w:bidi="ar-SA"/>
        </w:rPr>
      </w:pPr>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spacing w:line="500" w:lineRule="exact"/>
        <w:ind w:firstLine="2811" w:firstLineChars="1000"/>
        <w:jc w:val="both"/>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石材铺装施工合同</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李文芷</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历史文化街区”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石材铺装</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 历史文化街区 </w:t>
      </w:r>
      <w:r>
        <w:rPr>
          <w:rFonts w:hint="eastAsia" w:ascii="仿宋" w:hAnsi="仿宋" w:eastAsia="仿宋" w:cs="仿宋"/>
          <w:sz w:val="24"/>
          <w:szCs w:val="24"/>
          <w:u w:val="none"/>
          <w:lang w:val="en-US" w:eastAsia="zh-CN"/>
        </w:rPr>
        <w:t>项目</w:t>
      </w:r>
      <w:r>
        <w:rPr>
          <w:rFonts w:hint="eastAsia" w:ascii="仿宋" w:hAnsi="仿宋" w:eastAsia="仿宋" w:cs="仿宋"/>
          <w:sz w:val="24"/>
          <w:szCs w:val="24"/>
          <w:u w:val="single"/>
          <w:lang w:val="en-US" w:eastAsia="zh-CN"/>
        </w:rPr>
        <w:t xml:space="preserve">  石材铺装 </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赤壁市书院街、迎熏街。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b/>
          <w:bCs/>
          <w:kern w:val="0"/>
          <w:sz w:val="24"/>
          <w:szCs w:val="24"/>
          <w:u w:val="single"/>
          <w:lang w:val="en-US" w:eastAsia="zh-CN"/>
        </w:rPr>
        <w:t>①施工图纸范围内所有石材</w:t>
      </w:r>
      <w:r>
        <w:rPr>
          <w:rFonts w:hint="eastAsia" w:ascii="仿宋" w:hAnsi="仿宋" w:eastAsia="仿宋" w:cs="仿宋"/>
          <w:b/>
          <w:bCs/>
          <w:sz w:val="24"/>
          <w:szCs w:val="24"/>
          <w:u w:val="single"/>
          <w:lang w:val="en-US" w:eastAsia="zh-CN"/>
        </w:rPr>
        <w:t>铺装内容（混凝土垫层以上工作面）；②所有安全文明措施用工（含临建、防护、现场清扫等）；③含人工（含测量放线等）、机械设备（起吊设备、运输设备、切割设备等）。</w:t>
      </w:r>
      <w:r>
        <w:rPr>
          <w:rFonts w:hint="eastAsia" w:ascii="仿宋" w:hAnsi="仿宋" w:eastAsia="仿宋" w:cs="仿宋"/>
          <w:kern w:val="2"/>
          <w:sz w:val="24"/>
          <w:szCs w:val="24"/>
          <w:u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sz w:val="24"/>
          <w:szCs w:val="24"/>
          <w:u w:val="single"/>
          <w:lang w:val="en-US" w:eastAsia="zh-CN"/>
        </w:rPr>
        <w:t>以发包人审核数量为准，</w:t>
      </w:r>
      <w:r>
        <w:rPr>
          <w:rFonts w:hint="eastAsia" w:ascii="仿宋" w:hAnsi="仿宋" w:eastAsia="仿宋" w:cs="仿宋"/>
          <w:b w:val="0"/>
          <w:bCs w:val="0"/>
          <w:kern w:val="0"/>
          <w:sz w:val="24"/>
          <w:szCs w:val="24"/>
          <w:u w:val="single"/>
          <w:lang w:val="en-US" w:eastAsia="zh-CN"/>
        </w:rPr>
        <w:t>按现场实际完成工程量计算，</w:t>
      </w:r>
      <w:r>
        <w:rPr>
          <w:rFonts w:hint="eastAsia" w:ascii="仿宋" w:hAnsi="仿宋" w:eastAsia="仿宋" w:cs="仿宋"/>
          <w:sz w:val="24"/>
          <w:szCs w:val="24"/>
          <w:u w:val="single"/>
          <w:lang w:val="en-US" w:eastAsia="zh-CN"/>
        </w:rPr>
        <w:t>且以建设单位确认的数量为上限。合同范围内未施工内容，按合同约定扣减合同总金额。</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以固定含税综合单价包干（包含但不限于：人工、与作业相关的工具、现场文明施工、安全防护、税金等本工程所含的全部费用）。</w:t>
      </w:r>
    </w:p>
    <w:p>
      <w:pPr>
        <w:pStyle w:val="3"/>
        <w:keepNext w:val="0"/>
        <w:keepLines w:val="0"/>
        <w:pageBreakBefore w:val="0"/>
        <w:widowControl w:val="0"/>
        <w:kinsoku/>
        <w:wordWrap/>
        <w:overflowPunct/>
        <w:topLinePunct w:val="0"/>
        <w:autoSpaceDE/>
        <w:autoSpaceDN/>
        <w:bidi w:val="0"/>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包质量、包安全、包工期、包文明施工、包人工、包机械、包验收、包清扫、包养护、包税金等内容。</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lang w:val="en-US" w:eastAsia="zh-CN"/>
        </w:rPr>
      </w:pPr>
      <w:r>
        <w:rPr>
          <w:rFonts w:hint="eastAsia" w:ascii="仿宋" w:hAnsi="仿宋" w:eastAsia="仿宋" w:cs="仿宋"/>
          <w:b/>
          <w:bCs/>
          <w:sz w:val="24"/>
          <w:szCs w:val="24"/>
          <w:lang w:val="en-US" w:eastAsia="zh-CN"/>
        </w:rPr>
        <w:t>三、承包范围、工作</w:t>
      </w:r>
      <w:r>
        <w:rPr>
          <w:rFonts w:hint="eastAsia" w:ascii="仿宋" w:hAnsi="仿宋" w:eastAsia="仿宋" w:cs="仿宋"/>
          <w:b/>
          <w:bCs/>
          <w:sz w:val="24"/>
          <w:szCs w:val="24"/>
        </w:rPr>
        <w:t>内容</w:t>
      </w:r>
      <w:r>
        <w:rPr>
          <w:rFonts w:hint="eastAsia" w:ascii="仿宋" w:hAnsi="仿宋" w:eastAsia="仿宋" w:cs="仿宋"/>
          <w:b/>
          <w:bCs/>
          <w:sz w:val="24"/>
          <w:szCs w:val="24"/>
          <w:lang w:val="en-US" w:eastAsia="zh-CN"/>
        </w:rPr>
        <w:t>及技术要求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施工图纸范围内所有铺装工程施工内容及所有安全文明措施用工。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kern w:val="2"/>
          <w:sz w:val="24"/>
          <w:szCs w:val="24"/>
          <w:u w:val="single"/>
          <w:lang w:val="en-US" w:eastAsia="zh-CN" w:bidi="ar-SA"/>
        </w:rPr>
      </w:pPr>
      <w:r>
        <w:rPr>
          <w:rFonts w:hint="eastAsia" w:ascii="仿宋" w:hAnsi="仿宋" w:eastAsia="仿宋" w:cs="仿宋"/>
          <w:b w:val="0"/>
          <w:bCs w:val="0"/>
          <w:kern w:val="2"/>
          <w:sz w:val="24"/>
          <w:szCs w:val="24"/>
          <w:u w:val="none"/>
          <w:lang w:val="en-US" w:eastAsia="zh-CN" w:bidi="ar-SA"/>
        </w:rPr>
        <w:t>3.2</w:t>
      </w:r>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40" w:lineRule="exact"/>
        <w:textAlignment w:val="auto"/>
        <w:rPr>
          <w:rFonts w:hint="eastAsia"/>
          <w:lang w:val="en-US"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单价</w:t>
      </w:r>
      <w:r>
        <w:rPr>
          <w:rFonts w:hint="eastAsia" w:ascii="仿宋" w:hAnsi="仿宋" w:eastAsia="仿宋" w:cs="仿宋"/>
          <w:b/>
          <w:bCs/>
          <w:sz w:val="24"/>
          <w:szCs w:val="24"/>
          <w:u w:val="single"/>
          <w:lang w:eastAsia="zh-CN"/>
        </w:rPr>
        <w:t>中。</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3.2质量要求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3.2.1工程质量标准：</w:t>
      </w:r>
      <w:r>
        <w:rPr>
          <w:rFonts w:hint="eastAsia" w:ascii="仿宋" w:hAnsi="仿宋" w:eastAsia="仿宋" w:cs="仿宋"/>
          <w:sz w:val="24"/>
          <w:szCs w:val="24"/>
          <w:u w:val="single"/>
          <w:lang w:val="en-US" w:eastAsia="zh-CN"/>
        </w:rPr>
        <w:t>合格。必须达到一次交验合格要求，</w:t>
      </w:r>
      <w:r>
        <w:rPr>
          <w:rFonts w:hint="eastAsia" w:ascii="仿宋" w:hAnsi="仿宋" w:eastAsia="仿宋" w:cs="仿宋"/>
          <w:kern w:val="0"/>
          <w:sz w:val="24"/>
          <w:szCs w:val="24"/>
          <w:u w:val="single"/>
          <w:lang w:val="en-US" w:eastAsia="zh-CN" w:bidi="ar-SA"/>
        </w:rPr>
        <w:t>符合国家工程质量验收标准。</w:t>
      </w:r>
      <w:r>
        <w:rPr>
          <w:rFonts w:hint="eastAsia" w:ascii="仿宋" w:hAnsi="仿宋" w:eastAsia="仿宋" w:cs="仿宋"/>
          <w:b w:val="0"/>
          <w:bCs w:val="0"/>
          <w:kern w:val="0"/>
          <w:sz w:val="24"/>
          <w:szCs w:val="24"/>
          <w:u w:val="single"/>
          <w:lang w:val="en-US" w:eastAsia="zh-CN" w:bidi="ar-SA"/>
        </w:rPr>
        <w:t>平整、无空鼓、无破损。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3.2.2按照施工图纸要求，精心组织施工，保证工程质量。如质量不合格，必须返工，其工料费损失由乙方承担；如工程质量低劣又无法挽救，应由乙方负责赔偿全部工料损失。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3.2.3服从甲方、建设单位、监理公司、国家职能管理部门的监督管理。对甲方、建设单位、监理公司、国家职能管理部门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四、承包价格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b w:val="0"/>
          <w:bCs w:val="0"/>
          <w:sz w:val="24"/>
          <w:szCs w:val="24"/>
          <w:lang w:val="en-US" w:eastAsia="zh-CN"/>
        </w:rPr>
        <w:t>1</w:t>
      </w:r>
      <w:r>
        <w:rPr>
          <w:rFonts w:hint="eastAsia" w:ascii="仿宋" w:hAnsi="仿宋" w:eastAsia="仿宋" w:cs="仿宋"/>
          <w:b w:val="0"/>
          <w:bCs w:val="0"/>
          <w:kern w:val="0"/>
          <w:sz w:val="24"/>
          <w:szCs w:val="24"/>
          <w:lang w:val="en-US" w:eastAsia="zh-CN"/>
        </w:rPr>
        <w:t>本项目报价为含税包干单价，详细做法以设计图纸为准。</w:t>
      </w:r>
      <w:r>
        <w:rPr>
          <w:rFonts w:hint="eastAsia" w:ascii="仿宋" w:hAnsi="仿宋" w:eastAsia="仿宋" w:cs="仿宋"/>
          <w:b/>
          <w:bCs/>
          <w:sz w:val="24"/>
          <w:szCs w:val="24"/>
          <w:u w:val="none"/>
          <w:lang w:val="en-US" w:eastAsia="zh-CN"/>
        </w:rPr>
        <w:t>报价为含税综合包干单价，后期不作任何调整。报价含仿古青瓦铺装，仿古青瓦铺装不单独计费，</w:t>
      </w:r>
    </w:p>
    <w:tbl>
      <w:tblPr>
        <w:tblStyle w:val="9"/>
        <w:tblW w:w="8467"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517"/>
        <w:gridCol w:w="2166"/>
        <w:gridCol w:w="1450"/>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0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kern w:val="0"/>
                <w:sz w:val="24"/>
                <w:szCs w:val="24"/>
                <w:vertAlign w:val="baseline"/>
                <w:lang w:val="en-US" w:eastAsia="zh-CN" w:bidi="ar-SA"/>
              </w:rPr>
              <w:t>序号</w:t>
            </w:r>
          </w:p>
        </w:tc>
        <w:tc>
          <w:tcPr>
            <w:tcW w:w="2517"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kern w:val="0"/>
                <w:sz w:val="24"/>
                <w:szCs w:val="24"/>
                <w:vertAlign w:val="baseline"/>
                <w:lang w:val="en-US" w:eastAsia="zh-CN" w:bidi="ar-SA"/>
              </w:rPr>
              <w:t>品种</w:t>
            </w:r>
          </w:p>
        </w:tc>
        <w:tc>
          <w:tcPr>
            <w:tcW w:w="2166"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kern w:val="0"/>
                <w:sz w:val="24"/>
                <w:szCs w:val="24"/>
                <w:vertAlign w:val="baseline"/>
                <w:lang w:val="en-US" w:eastAsia="zh-CN" w:bidi="ar-SA"/>
              </w:rPr>
              <w:t>规格（mm）</w:t>
            </w:r>
          </w:p>
        </w:tc>
        <w:tc>
          <w:tcPr>
            <w:tcW w:w="1450"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kern w:val="0"/>
                <w:sz w:val="24"/>
                <w:szCs w:val="24"/>
                <w:vertAlign w:val="baseline"/>
                <w:lang w:val="en-US" w:eastAsia="zh-CN" w:bidi="ar-SA"/>
              </w:rPr>
              <w:t>数量</w:t>
            </w:r>
          </w:p>
        </w:tc>
        <w:tc>
          <w:tcPr>
            <w:tcW w:w="1534" w:type="dxa"/>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bCs/>
                <w:sz w:val="21"/>
                <w:szCs w:val="21"/>
                <w:u w:val="none"/>
                <w:vertAlign w:val="baseline"/>
                <w:lang w:val="en-US" w:eastAsia="zh-CN"/>
              </w:rPr>
            </w:pPr>
            <w:r>
              <w:rPr>
                <w:rFonts w:hint="eastAsia" w:ascii="仿宋" w:hAnsi="仿宋" w:eastAsia="仿宋" w:cs="仿宋"/>
                <w:b/>
                <w:bCs/>
                <w:kern w:val="0"/>
                <w:sz w:val="24"/>
                <w:szCs w:val="24"/>
                <w:vertAlign w:val="baseline"/>
                <w:lang w:val="en-US" w:eastAsia="zh-CN" w:bidi="ar-SA"/>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vertAlign w:val="baseline"/>
                <w:lang w:val="en-US" w:eastAsia="zh-CN" w:bidi="ar-SA"/>
              </w:rPr>
              <w:t>1</w:t>
            </w:r>
          </w:p>
        </w:tc>
        <w:tc>
          <w:tcPr>
            <w:tcW w:w="251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vertAlign w:val="baseline"/>
                <w:lang w:val="en-US" w:eastAsia="zh-CN" w:bidi="ar-SA"/>
              </w:rPr>
              <w:t>机切面青石卧石</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lang w:val="en-US" w:eastAsia="zh-CN" w:bidi="ar-SA"/>
              </w:rPr>
              <w:t>400×1000×110</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1"/>
                <w:szCs w:val="21"/>
                <w:lang w:val="en-US" w:eastAsia="zh-CN"/>
              </w:rPr>
            </w:pPr>
            <w:r>
              <w:rPr>
                <w:rFonts w:hint="eastAsia" w:ascii="仿宋" w:hAnsi="仿宋" w:eastAsia="仿宋" w:cs="仿宋"/>
                <w:b w:val="0"/>
                <w:bCs w:val="0"/>
                <w:kern w:val="0"/>
                <w:sz w:val="24"/>
                <w:szCs w:val="24"/>
                <w:vertAlign w:val="baseline"/>
                <w:lang w:val="en-US" w:eastAsia="zh-CN" w:bidi="ar-SA"/>
              </w:rPr>
              <w:t>585米</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vertAlign w:val="baseline"/>
                <w:lang w:val="en-US" w:eastAsia="zh-CN" w:bidi="ar-SA"/>
              </w:rPr>
              <w:t>2</w:t>
            </w:r>
          </w:p>
        </w:tc>
        <w:tc>
          <w:tcPr>
            <w:tcW w:w="251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vertAlign w:val="baseline"/>
                <w:lang w:val="en-US" w:eastAsia="zh-CN" w:bidi="ar-SA"/>
              </w:rPr>
              <w:t>自然面青石路缘石</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lang w:val="en-US" w:eastAsia="zh-CN" w:bidi="ar-SA"/>
              </w:rPr>
              <w:t>300×1200×300</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4"/>
                <w:szCs w:val="24"/>
                <w:vertAlign w:val="baseline"/>
                <w:lang w:val="en-US" w:eastAsia="zh-CN" w:bidi="ar-SA"/>
              </w:rPr>
              <w:t>1050米</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vertAlign w:val="baseline"/>
                <w:lang w:val="en-US" w:eastAsia="zh-CN" w:bidi="ar-SA"/>
              </w:rPr>
              <w:t>3</w:t>
            </w:r>
          </w:p>
        </w:tc>
        <w:tc>
          <w:tcPr>
            <w:tcW w:w="251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vertAlign w:val="baseline"/>
                <w:lang w:val="en-US" w:eastAsia="zh-CN" w:bidi="ar-SA"/>
              </w:rPr>
              <w:t>荔枝面青石（工字铺）</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lang w:val="en-US" w:eastAsia="zh-CN" w:bidi="ar-SA"/>
              </w:rPr>
              <w:t>300×600×100</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4"/>
                <w:szCs w:val="24"/>
                <w:vertAlign w:val="baseline"/>
                <w:lang w:val="en-US" w:eastAsia="zh-CN" w:bidi="ar-SA"/>
              </w:rPr>
              <w:t>1726平方</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4</w:t>
            </w:r>
          </w:p>
        </w:tc>
        <w:tc>
          <w:tcPr>
            <w:tcW w:w="251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自然面青石</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200×200×100</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22平方</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vertAlign w:val="baseline"/>
                <w:lang w:val="en-US" w:eastAsia="zh-CN" w:bidi="ar-SA"/>
              </w:rPr>
              <w:t>5</w:t>
            </w:r>
          </w:p>
        </w:tc>
        <w:tc>
          <w:tcPr>
            <w:tcW w:w="251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vertAlign w:val="baseline"/>
                <w:lang w:val="en-US" w:eastAsia="zh-CN" w:bidi="ar-SA"/>
              </w:rPr>
              <w:t>自然面青石小料</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lang w:val="en-US" w:eastAsia="zh-CN" w:bidi="ar-SA"/>
              </w:rPr>
              <w:t>100×100×180</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4"/>
                <w:szCs w:val="24"/>
                <w:vertAlign w:val="baseline"/>
                <w:lang w:val="en-US" w:eastAsia="zh-CN" w:bidi="ar-SA"/>
              </w:rPr>
              <w:t>6平方</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vertAlign w:val="baseline"/>
                <w:lang w:val="en-US" w:eastAsia="zh-CN" w:bidi="ar-SA"/>
              </w:rPr>
              <w:t>6</w:t>
            </w:r>
          </w:p>
        </w:tc>
        <w:tc>
          <w:tcPr>
            <w:tcW w:w="251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vertAlign w:val="baseline"/>
                <w:lang w:val="en-US" w:eastAsia="zh-CN" w:bidi="ar-SA"/>
              </w:rPr>
              <w:t>自然面青石板</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lang w:val="en-US" w:eastAsia="zh-CN" w:bidi="ar-SA"/>
              </w:rPr>
              <w:t>400×1200×180</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4"/>
                <w:szCs w:val="24"/>
                <w:vertAlign w:val="baseline"/>
                <w:lang w:val="en-US" w:eastAsia="zh-CN" w:bidi="ar-SA"/>
              </w:rPr>
              <w:t>12平方</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vertAlign w:val="baseline"/>
                <w:lang w:val="en-US" w:eastAsia="zh-CN" w:bidi="ar-SA"/>
              </w:rPr>
              <w:t>7</w:t>
            </w:r>
          </w:p>
        </w:tc>
        <w:tc>
          <w:tcPr>
            <w:tcW w:w="251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vertAlign w:val="baseline"/>
                <w:lang w:val="en-US" w:eastAsia="zh-CN" w:bidi="ar-SA"/>
              </w:rPr>
              <w:t>自然面青石板（斜铺）</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lang w:val="en-US" w:eastAsia="zh-CN" w:bidi="ar-SA"/>
              </w:rPr>
              <w:t>500×500×180</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4"/>
                <w:szCs w:val="24"/>
                <w:vertAlign w:val="baseline"/>
                <w:lang w:val="en-US" w:eastAsia="zh-CN" w:bidi="ar-SA"/>
              </w:rPr>
              <w:t>185平方</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vertAlign w:val="baseline"/>
                <w:lang w:val="en-US" w:eastAsia="zh-CN" w:bidi="ar-SA"/>
              </w:rPr>
              <w:t>8</w:t>
            </w:r>
          </w:p>
        </w:tc>
        <w:tc>
          <w:tcPr>
            <w:tcW w:w="251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vertAlign w:val="baseline"/>
                <w:lang w:val="en-US" w:eastAsia="zh-CN" w:bidi="ar-SA"/>
              </w:rPr>
              <w:t>荔枝面青石板</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lang w:val="en-US" w:eastAsia="zh-CN" w:bidi="ar-SA"/>
              </w:rPr>
              <w:t>300×300×100</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4"/>
                <w:szCs w:val="24"/>
                <w:vertAlign w:val="baseline"/>
                <w:lang w:val="en-US" w:eastAsia="zh-CN" w:bidi="ar-SA"/>
              </w:rPr>
              <w:t>737平方</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vertAlign w:val="baseline"/>
                <w:lang w:val="en-US" w:eastAsia="zh-CN" w:bidi="ar-SA"/>
              </w:rPr>
              <w:t>9</w:t>
            </w:r>
          </w:p>
        </w:tc>
        <w:tc>
          <w:tcPr>
            <w:tcW w:w="251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vertAlign w:val="baseline"/>
                <w:lang w:val="en-US" w:eastAsia="zh-CN" w:bidi="ar-SA"/>
              </w:rPr>
              <w:t>菠萝面青石板</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sz w:val="21"/>
                <w:szCs w:val="21"/>
                <w:u w:val="none"/>
                <w:vertAlign w:val="baseline"/>
                <w:lang w:val="en-US" w:eastAsia="zh-CN"/>
              </w:rPr>
            </w:pPr>
            <w:r>
              <w:rPr>
                <w:rFonts w:hint="eastAsia" w:ascii="仿宋" w:hAnsi="仿宋" w:eastAsia="仿宋" w:cs="仿宋"/>
                <w:b w:val="0"/>
                <w:bCs w:val="0"/>
                <w:kern w:val="0"/>
                <w:sz w:val="24"/>
                <w:szCs w:val="24"/>
                <w:lang w:val="en-US" w:eastAsia="zh-CN" w:bidi="ar-SA"/>
              </w:rPr>
              <w:t>400×1200×180</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1"/>
                <w:szCs w:val="21"/>
                <w:lang w:val="en-US" w:eastAsia="zh-CN"/>
              </w:rPr>
            </w:pPr>
            <w:r>
              <w:rPr>
                <w:rFonts w:hint="eastAsia" w:ascii="仿宋" w:hAnsi="仿宋" w:eastAsia="仿宋" w:cs="仿宋"/>
                <w:b w:val="0"/>
                <w:bCs w:val="0"/>
                <w:kern w:val="0"/>
                <w:sz w:val="24"/>
                <w:szCs w:val="24"/>
                <w:vertAlign w:val="baseline"/>
                <w:lang w:val="en-US" w:eastAsia="zh-CN" w:bidi="ar-SA"/>
              </w:rPr>
              <w:t>977平方</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10</w:t>
            </w:r>
          </w:p>
        </w:tc>
        <w:tc>
          <w:tcPr>
            <w:tcW w:w="2517"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地雕铺装</w:t>
            </w:r>
          </w:p>
        </w:tc>
        <w:tc>
          <w:tcPr>
            <w:tcW w:w="216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6000×6000</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仿宋" w:hAnsi="仿宋" w:eastAsia="仿宋" w:cs="仿宋"/>
                <w:b w:val="0"/>
                <w:bCs w:val="0"/>
                <w:kern w:val="0"/>
                <w:sz w:val="24"/>
                <w:szCs w:val="24"/>
                <w:vertAlign w:val="baseline"/>
                <w:lang w:val="en-US" w:eastAsia="zh-CN" w:bidi="ar-SA"/>
              </w:rPr>
            </w:pPr>
            <w:r>
              <w:rPr>
                <w:rFonts w:hint="eastAsia" w:ascii="仿宋" w:hAnsi="仿宋" w:eastAsia="仿宋" w:cs="仿宋"/>
                <w:b w:val="0"/>
                <w:bCs w:val="0"/>
                <w:kern w:val="0"/>
                <w:sz w:val="24"/>
                <w:szCs w:val="24"/>
                <w:vertAlign w:val="baseline"/>
                <w:lang w:val="en-US" w:eastAsia="zh-CN" w:bidi="ar-SA"/>
              </w:rPr>
              <w:t>28平方</w:t>
            </w:r>
          </w:p>
        </w:tc>
        <w:tc>
          <w:tcPr>
            <w:tcW w:w="1534"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val="0"/>
                <w:bCs w:val="0"/>
                <w:kern w:val="0"/>
                <w:sz w:val="21"/>
                <w:szCs w:val="21"/>
                <w:lang w:val="en-US" w:eastAsia="zh-CN"/>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4.2此单价包括但不限于：</w:t>
      </w:r>
      <w:r>
        <w:rPr>
          <w:rFonts w:hint="eastAsia" w:ascii="仿宋" w:hAnsi="仿宋" w:eastAsia="仿宋" w:cs="仿宋"/>
          <w:sz w:val="24"/>
          <w:szCs w:val="24"/>
          <w:u w:val="single"/>
          <w:lang w:val="en-US" w:eastAsia="zh-CN"/>
        </w:rPr>
        <w:t>人工费、机械费、设备进出场费（含二次进出场费）、安全文明施工费、材料保管费、运转费、临时设施费、住宿费、交通费、办公费、就餐费、赶工补偿费、扬尘处理费、施工现场清洁费、规费、施工措施费、管理费、利润、税金等包干。无论任何情况，综合包干单价均不作调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工期</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kern w:val="0"/>
          <w:sz w:val="24"/>
          <w:szCs w:val="24"/>
          <w:highlight w:val="none"/>
          <w:u w:val="none"/>
        </w:rPr>
      </w:pPr>
      <w:r>
        <w:rPr>
          <w:rFonts w:hint="eastAsia" w:ascii="仿宋" w:hAnsi="仿宋" w:eastAsia="仿宋" w:cs="仿宋"/>
          <w:kern w:val="0"/>
          <w:sz w:val="24"/>
          <w:szCs w:val="24"/>
          <w:highlight w:val="none"/>
          <w:u w:val="none"/>
          <w:lang w:val="en-US" w:eastAsia="zh-CN"/>
        </w:rPr>
        <w:t>5.1开工日期：2021年12月5日，完工日期：2022年1月10日。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lang w:val="en-US" w:eastAsia="zh-CN"/>
        </w:rPr>
      </w:pPr>
      <w:r>
        <w:rPr>
          <w:rFonts w:hint="eastAsia" w:ascii="仿宋" w:hAnsi="仿宋" w:eastAsia="仿宋" w:cs="仿宋"/>
          <w:sz w:val="24"/>
          <w:szCs w:val="24"/>
          <w:lang w:val="en-US" w:eastAsia="zh-CN"/>
        </w:rPr>
        <w:t>5.2</w:t>
      </w:r>
      <w:r>
        <w:rPr>
          <w:rFonts w:hint="eastAsia" w:ascii="仿宋" w:hAnsi="仿宋" w:eastAsia="仿宋" w:cs="仿宋"/>
          <w:sz w:val="24"/>
          <w:szCs w:val="24"/>
        </w:rPr>
        <w:t>每逾期一日，按</w:t>
      </w:r>
      <w:r>
        <w:rPr>
          <w:rFonts w:hint="eastAsia" w:ascii="仿宋" w:hAnsi="仿宋" w:eastAsia="仿宋" w:cs="仿宋"/>
          <w:sz w:val="24"/>
          <w:szCs w:val="24"/>
          <w:lang w:val="en-US" w:eastAsia="zh-CN"/>
        </w:rPr>
        <w:t>1000元/天</w:t>
      </w:r>
      <w:r>
        <w:rPr>
          <w:rFonts w:hint="eastAsia" w:ascii="仿宋" w:hAnsi="仿宋" w:eastAsia="仿宋" w:cs="仿宋"/>
          <w:sz w:val="24"/>
          <w:szCs w:val="24"/>
        </w:rPr>
        <w:t>向甲方支付违约金。</w:t>
      </w:r>
      <w:r>
        <w:rPr>
          <w:rFonts w:hint="eastAsia" w:ascii="仿宋" w:hAnsi="仿宋" w:eastAsia="仿宋" w:cs="仿宋"/>
          <w:sz w:val="24"/>
          <w:szCs w:val="24"/>
          <w:lang w:val="en-US" w:eastAsia="zh-CN"/>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w:t>
      </w:r>
      <w:r>
        <w:rPr>
          <w:rFonts w:hint="eastAsia" w:ascii="仿宋" w:hAnsi="仿宋" w:eastAsia="仿宋" w:cs="仿宋"/>
          <w:sz w:val="24"/>
          <w:szCs w:val="24"/>
          <w:u w:val="single"/>
          <w:lang w:val="en-US" w:eastAsia="zh-CN"/>
        </w:rPr>
        <w:t>完成工程量的50%，甲方向乙方支付已完成工程总价30%的进度款；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6.2</w:t>
      </w:r>
      <w:r>
        <w:rPr>
          <w:rFonts w:hint="eastAsia" w:ascii="仿宋" w:hAnsi="仿宋" w:eastAsia="仿宋" w:cs="仿宋"/>
          <w:sz w:val="24"/>
          <w:szCs w:val="24"/>
          <w:u w:val="single"/>
          <w:lang w:val="en-US" w:eastAsia="zh-CN"/>
        </w:rPr>
        <w:t>完成所有工程量经验收合格且结算完成，甲方向乙方支付已完成工程总价95%的进度款；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 xml:space="preserve">6.3 </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质保期1年，自项目竣工验收之日起计算，到期后无息退还（应扣除保修期间发生的由甲方代付的保修费用）。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以上工程款的支付必须通过民工工资发放，乙方不得截留。否则产生的一切经济及法律责任均由乙方承担，与甲方无关。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6.8</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，负责合同履行，对工程质量、安全、进度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文明施工</w:t>
      </w:r>
      <w:r>
        <w:rPr>
          <w:rFonts w:hint="eastAsia" w:ascii="仿宋" w:hAnsi="仿宋" w:eastAsia="仿宋" w:cs="仿宋"/>
          <w:sz w:val="24"/>
          <w:szCs w:val="24"/>
        </w:rPr>
        <w:t>进行监督检查，并负责本工程有关验收、变更、登记手续和其他配合事宜，若甲方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，提前7天以书面形式通知乙方，其后任承担前任应负的责任。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.2负责现场的统一协调管理，负责审核乙方编制的施工组织方案及材料计划。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7.4甲方向乙方提供施工用水、用电接驳点,剩余事宜由乙方负责。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7.5负责协助乙方处理在施工中与其他交叉施工队伍的关系。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7.6</w:t>
      </w:r>
      <w:r>
        <w:rPr>
          <w:rFonts w:hint="eastAsia" w:ascii="仿宋" w:hAnsi="仿宋" w:eastAsia="仿宋" w:cs="仿宋"/>
          <w:sz w:val="24"/>
          <w:szCs w:val="24"/>
        </w:rPr>
        <w:t>按照合同约定向乙方履行合同付款义务，不得无故拖欠、克扣应当</w:t>
      </w:r>
      <w:r>
        <w:rPr>
          <w:rFonts w:hint="eastAsia" w:ascii="仿宋" w:hAnsi="仿宋" w:eastAsia="仿宋" w:cs="仿宋"/>
          <w:sz w:val="24"/>
          <w:szCs w:val="24"/>
          <w:lang w:val="en-US" w:eastAsia="zh-CN"/>
        </w:rPr>
        <w:t>支付</w:t>
      </w:r>
      <w:r>
        <w:rPr>
          <w:rFonts w:hint="eastAsia" w:ascii="仿宋" w:hAnsi="仿宋" w:eastAsia="仿宋" w:cs="仿宋"/>
          <w:sz w:val="24"/>
          <w:szCs w:val="24"/>
        </w:rPr>
        <w:t>乙方的合同款项。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7.7</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7.8负责对乙方进行技术交底，进行技术复核，统一安排技术档案资料的收集整理及组织已完工工程的交工验收。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lang w:val="en-US" w:eastAsia="zh-CN"/>
        </w:rPr>
      </w:pPr>
      <w:r>
        <w:rPr>
          <w:rFonts w:hint="eastAsia" w:ascii="仿宋" w:hAnsi="仿宋" w:eastAsia="仿宋" w:cs="仿宋"/>
          <w:sz w:val="24"/>
          <w:szCs w:val="24"/>
          <w:lang w:val="en-US" w:eastAsia="zh-CN"/>
        </w:rPr>
        <w:t>7.9甲方有权增减乙方的承包内容和工作量。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7.10进行隐蔽工程的检查和验收，组织分项工程检查验收，组织相关单位进行工程竣工初步验收。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7.11监督乙方爱护工地设备，有权对乙方浪费材料、水电及破坏其他公共设施予以罚款。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7.12</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7.13</w:t>
      </w:r>
      <w:r>
        <w:rPr>
          <w:rFonts w:hint="eastAsia" w:ascii="仿宋" w:hAnsi="仿宋" w:eastAsia="仿宋" w:cs="仿宋"/>
          <w:sz w:val="24"/>
          <w:szCs w:val="24"/>
        </w:rPr>
        <w:t>甲方有权选择将工程款支付给乙方、乙方的专业分包方或班组。甲方选择将工程款直接支付给乙方的专业分包方或员工，视为甲方已履行完毕支付工程款义务，乙方对此应当予以配合、确认。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7.14工程中途因甲方原因造成工程停建、缓建，甲乙双方应积极采取有效措施。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7.15若甲方认为乙方的施工进度不能满足工期要求时， 甲方有权将乙方承包范围内的部分工作量划出，交由其他承包人完成，乙方必须承担一切费用，并承担甲方由此造成的一切损失。乙方不得提出异议。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八、乙方权利义务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如现场负责人不在现场时应明确其带班人员负责，否则每次罚款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元，如有特殊情况，应向项目经理请假，经批准后方可离开现场。若乙方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8.4进场前3天，乙方应向项目部提交施工组织方案，经项目部审核同意后进场。乙方施工必须遵守国家有关规范、条例以及项目部提供的设计图纸、工艺规范、质量标准、乙方必须按图施工。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8.5负责材料卸货、堆码、保管、场内运转、成品保护。因乙方保管、使用不善，造成材料丢失、损坏的，由乙方负责赔偿。</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w:t>
      </w:r>
      <w:r>
        <w:rPr>
          <w:rFonts w:hint="eastAsia" w:ascii="仿宋" w:hAnsi="仿宋" w:eastAsia="仿宋" w:cs="仿宋"/>
          <w:sz w:val="24"/>
          <w:szCs w:val="24"/>
        </w:rPr>
        <w:t>必须根据现场实际需要制定详细的材料计划</w:t>
      </w:r>
      <w:r>
        <w:rPr>
          <w:rFonts w:hint="eastAsia" w:ascii="仿宋" w:hAnsi="仿宋" w:eastAsia="仿宋" w:cs="仿宋"/>
          <w:sz w:val="24"/>
          <w:szCs w:val="24"/>
          <w:lang w:eastAsia="zh-CN"/>
        </w:rPr>
        <w:t>（</w:t>
      </w:r>
      <w:r>
        <w:rPr>
          <w:rFonts w:hint="eastAsia" w:ascii="仿宋" w:hAnsi="仿宋" w:eastAsia="仿宋" w:cs="仿宋"/>
          <w:sz w:val="24"/>
          <w:szCs w:val="24"/>
        </w:rPr>
        <w:t>不得有错误或不需要的材料出现，若有错误的现象发生，乙方照价赔偿</w:t>
      </w:r>
      <w:r>
        <w:rPr>
          <w:rFonts w:hint="eastAsia" w:ascii="仿宋" w:hAnsi="仿宋" w:eastAsia="仿宋" w:cs="仿宋"/>
          <w:sz w:val="24"/>
          <w:szCs w:val="24"/>
          <w:lang w:eastAsia="zh-CN"/>
        </w:rPr>
        <w:t>）</w:t>
      </w:r>
      <w:r>
        <w:rPr>
          <w:rFonts w:hint="eastAsia" w:ascii="仿宋" w:hAnsi="仿宋" w:eastAsia="仿宋" w:cs="仿宋"/>
          <w:sz w:val="24"/>
          <w:szCs w:val="24"/>
        </w:rPr>
        <w:t>，乙方人员在施工中要注意材料节约，不得长材短用，不得浪费，如有浪费</w:t>
      </w:r>
      <w:r>
        <w:rPr>
          <w:rFonts w:hint="eastAsia" w:ascii="仿宋" w:hAnsi="仿宋" w:eastAsia="仿宋" w:cs="仿宋"/>
          <w:sz w:val="24"/>
          <w:szCs w:val="24"/>
          <w:lang w:val="en-US" w:eastAsia="zh-CN"/>
        </w:rPr>
        <w:t>现象</w:t>
      </w:r>
      <w:r>
        <w:rPr>
          <w:rFonts w:hint="eastAsia" w:ascii="仿宋" w:hAnsi="仿宋" w:eastAsia="仿宋" w:cs="仿宋"/>
          <w:sz w:val="24"/>
          <w:szCs w:val="24"/>
        </w:rPr>
        <w:t>，第一次照价赔偿，第二次双倍赔偿，再次发生三倍赔偿，以此类推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最低按</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若有偷窃行为，直接移送公安机关。</w:t>
      </w:r>
      <w:r>
        <w:rPr>
          <w:rFonts w:hint="eastAsia" w:ascii="仿宋" w:hAnsi="仿宋" w:eastAsia="仿宋" w:cs="仿宋"/>
          <w:sz w:val="24"/>
          <w:szCs w:val="24"/>
        </w:rPr>
        <w:t>甲方采购的材料由甲方项目部相关人员参与监督乙方接收领用，乙方接收领用后的材料由乙方全权负责保管，直至工程完成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期间所造成的损失全部由乙方承担</w:t>
      </w:r>
      <w:r>
        <w:rPr>
          <w:rFonts w:hint="eastAsia" w:ascii="仿宋" w:hAnsi="仿宋" w:eastAsia="仿宋" w:cs="仿宋"/>
          <w:sz w:val="24"/>
          <w:szCs w:val="24"/>
        </w:rPr>
        <w:t>。工程完成时，若乙方领用数量超出按竣工图核定的数量</w:t>
      </w:r>
      <w:r>
        <w:rPr>
          <w:rFonts w:hint="eastAsia" w:ascii="仿宋" w:hAnsi="仿宋" w:eastAsia="仿宋" w:cs="仿宋"/>
          <w:sz w:val="24"/>
          <w:szCs w:val="24"/>
          <w:lang w:val="en-US" w:eastAsia="zh-CN"/>
        </w:rPr>
        <w:t>3‰</w:t>
      </w:r>
      <w:r>
        <w:rPr>
          <w:rFonts w:hint="eastAsia" w:ascii="仿宋" w:hAnsi="仿宋" w:eastAsia="仿宋" w:cs="仿宋"/>
          <w:sz w:val="24"/>
          <w:szCs w:val="24"/>
        </w:rPr>
        <w:t>，超过部分</w:t>
      </w:r>
      <w:r>
        <w:rPr>
          <w:rFonts w:hint="eastAsia" w:ascii="仿宋" w:hAnsi="仿宋" w:eastAsia="仿宋" w:cs="仿宋"/>
          <w:sz w:val="24"/>
          <w:szCs w:val="24"/>
          <w:lang w:val="en-US" w:eastAsia="zh-CN"/>
        </w:rPr>
        <w:t>的材料金额</w:t>
      </w:r>
      <w:r>
        <w:rPr>
          <w:rFonts w:hint="eastAsia" w:ascii="仿宋" w:hAnsi="仿宋" w:eastAsia="仿宋" w:cs="仿宋"/>
          <w:sz w:val="24"/>
          <w:szCs w:val="24"/>
        </w:rPr>
        <w:t>由甲方在结算时从乙方工程款中扣除。所有</w:t>
      </w:r>
      <w:r>
        <w:rPr>
          <w:rFonts w:hint="eastAsia" w:ascii="仿宋" w:hAnsi="仿宋" w:eastAsia="仿宋" w:cs="仿宋"/>
          <w:sz w:val="24"/>
          <w:szCs w:val="24"/>
          <w:lang w:val="en-US" w:eastAsia="zh-CN"/>
        </w:rPr>
        <w:t>余料、废料由乙方整理成堆，甲方负责处理</w:t>
      </w:r>
      <w:r>
        <w:rPr>
          <w:rFonts w:hint="eastAsia" w:ascii="仿宋" w:hAnsi="仿宋" w:eastAsia="仿宋" w:cs="仿宋"/>
          <w:sz w:val="24"/>
          <w:szCs w:val="24"/>
        </w:rPr>
        <w:t>，</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8.7施工前，应检查上一道工序是否满足施工条件。一旦进入施工，视为现场已具备施工条件，后期出现质量等问题由乙方负责。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8.9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8.10做到文明工作，处理好与其他在建专业施工队伍的关系，同时遵守甲方现场施工的管理规定，保证施工场地的清洁卫生符合相关环境卫生管理的规定，做到工完场清。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8.11在施工过程中损坏甲方现场的其他工程成品或半成品，乙方应赔偿给甲方，甲方有权在工程款中扣除。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8.12及时与甲方沟通，根据施工进度，主动做好协调工作。施工过程中，如出现异议，应及时协商解决，不得擅自停工或借故拖延工期。因乙方原因造成停工或延误工期所造成的损失均由乙方承担。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8.13服从业主、总包方、监理的统一管理和现场的统一协调，做好与监理、总包方及其他交叉施工单位的配合工作。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8.14进场前必须为施工人员购买商业险，并向甲方项目部提交复印件一份，未购买的由甲方代为购买，相关费用从工程款中扣除。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8.15进场前须向甲方项目部提供现场所有劳务人员身份证并做好考勤记录，考勤记录作为发放工资的唯一依据。乙方不得录用在逃在案人员。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8.16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8.17在达到本合同约定的付款条件并经甲方确认后应向甲方发出付款通知及提供相关资料。若乙方未及时提供前述资料，甲方可相应顺延付款时间。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8.18保修期内发生的维修，由甲方书面通知或电话通知，乙方必须在8小时内答复并在24小时内赶赴现场处理。否则，甲方可以另请第三方处理，由此发生的费用从保修金中扣除并可以发生费用的两倍处罚乙方。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8.19现场所有人员必须着甲方统一工作服，佩戴安全帽，由乙方合同签订人在公司办理服装领用手续，押金100元/套，项目完工，按归还套数退押金。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9.1乙方必须对所使用的进场人员进行安全教育并做好记录，做好各种安全防护措施，乙方所有人员的人身安全、工伤事故责任及处理均由乙方负责。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9.3乙方进场的管理人员必须熟知安全生产相关法规、规范、标准、要求和技能。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9.4乙方必须无条件执行甲方的安全管理规定和关于安全生产的指令。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9.6乙方必须在人员上岗前进行三级安全教育，对人员逐一登记，填好安全教育日志。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当乙方出现重大安全事故时必须立即报告甲方，并负责保护好现场，备查，其事故处理只能由甲、乙双方代表按合同及法律规定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10.3乙方在施工期间，严禁违章作业、野蛮施工以及打赤膊、穿拖鞋、骂人、扯皮打架等不文明行为。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10.4乙方在施工期间，严禁不戴安全帽、系安全绳、着统一工装。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10.5现场人员必须统一着工作服，佩戴安全帽，未按要求落实的，每人每次罚款200元。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10.6交工验收之前，做好一次全面清洁，并负责配合甲方做好各级验收工作。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十一、劳动管理要求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11.1乙方严禁使用18岁以下未成年工，男年满60周岁、女年满55周岁以上的成年工和属于建筑安装行业禁忌作业的人员以及身份不明和畏罪潜逃的人员。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11.2乙方所使用的人员由乙方负责管理和教育，必须遵守国家的法律、法规、甲方的管理制度、现场管理要求。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11.4乙方进场前须向甲方项目部提供进场人员身份证，并录入人脸识别考勤系统。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11.5所有劳动工作者工资均采用实名制支付，实名制系统考勤记录作为发放工资的唯一依据。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11.6乙方负责统计劳动工作者用工情况，并制作工资发放表，由甲方负责代为发放。若发现乙方在此过程中造假，甲方有权对乙方处以造假金额两倍以上的罚款。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11.7工作期间、工地范围内严禁喝酒、斗殴等，由此造成的一切安全事故由乙方负责，严重时出现违法治安管理条例或刑事事故的，移交公安机关处理。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12.1乙方未按甲方安全生产要求、质量要求、现场文明施工要求、劳动者管理要求等内容进行落实的，甲方有权处以乙方最低200元/次的罚款。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12.2乙方未在甲方制定的工期要求完成的，每延迟一天，乙方按每天1000元支付违约金。如节点工期延误超5天的（自甲方向乙方发出告知函之日起计算），甲方有权辞退乙方，并按完成工程量的70%结算工程款。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12.3自进场开始，乙方必须严格按照甲方总体工期计划执行，按照甲方要求需要加班加点的，乙方要无条件服从。否则，罚款300元/次。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sz w:val="24"/>
          <w:szCs w:val="24"/>
          <w:lang w:val="en-US" w:eastAsia="zh-CN"/>
        </w:rPr>
        <w:t>12.4乙方在施工中如果中途退场，保证金不予退还，工程款结算乙方同意按照乙方班组所完成的工程量的70%进行结算，并承担所有违约责任。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sz w:val="24"/>
          <w:szCs w:val="24"/>
          <w:lang w:val="en-US" w:eastAsia="zh-CN"/>
        </w:rPr>
        <w:t>本工程履约保证金为人民币：</w:t>
      </w:r>
      <w:r>
        <w:rPr>
          <w:rFonts w:hint="eastAsia" w:ascii="仿宋" w:hAnsi="仿宋" w:eastAsia="仿宋" w:cs="仿宋"/>
          <w:b/>
          <w:bCs/>
          <w:sz w:val="24"/>
          <w:szCs w:val="24"/>
          <w:u w:val="single"/>
          <w:lang w:val="en-US" w:eastAsia="zh-CN"/>
        </w:rPr>
        <w:t xml:space="preserve"> 壹万 </w:t>
      </w:r>
      <w:r>
        <w:rPr>
          <w:rFonts w:hint="eastAsia" w:ascii="仿宋" w:hAnsi="仿宋" w:eastAsia="仿宋" w:cs="仿宋"/>
          <w:b/>
          <w:bCs/>
          <w:sz w:val="24"/>
          <w:szCs w:val="24"/>
          <w:lang w:val="en-US" w:eastAsia="zh-CN"/>
        </w:rPr>
        <w:t>元，履约保证金不计利息或资金占用费。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eastAsia="宋体" w:cs="宋体"/>
          <w:sz w:val="24"/>
          <w:szCs w:val="24"/>
          <w:lang w:val="en-US" w:eastAsia="zh-CN"/>
        </w:rPr>
        <w:t>④</w:t>
      </w:r>
      <w:r>
        <w:rPr>
          <w:rFonts w:hint="eastAsia" w:ascii="仿宋" w:hAnsi="仿宋" w:eastAsia="仿宋" w:cs="仿宋"/>
          <w:sz w:val="24"/>
          <w:szCs w:val="24"/>
          <w:lang w:val="en-US" w:eastAsia="zh-CN"/>
        </w:rPr>
        <w:t>中途退场；⑤合同签订后5个工作日内人员未进场；⑥报名文件承诺书事项。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13.3履约保证金返还时间：</w:t>
      </w:r>
      <w:r>
        <w:rPr>
          <w:rFonts w:hint="eastAsia" w:ascii="仿宋" w:hAnsi="仿宋" w:eastAsia="仿宋" w:cs="仿宋"/>
          <w:sz w:val="24"/>
          <w:szCs w:val="24"/>
          <w:u w:val="single"/>
          <w:lang w:val="en-US" w:eastAsia="zh-CN"/>
        </w:rPr>
        <w:t xml:space="preserve"> 完成工程量50%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lang w:val="en-US" w:eastAsia="zh-CN"/>
        </w:rPr>
        <w:t>1000元/天</w:t>
      </w:r>
      <w:r>
        <w:rPr>
          <w:rFonts w:hint="eastAsia" w:ascii="仿宋" w:hAnsi="仿宋" w:eastAsia="仿宋" w:cs="仿宋"/>
          <w:sz w:val="24"/>
          <w:szCs w:val="24"/>
        </w:rPr>
        <w:t>向甲方支付违约金。逾期超过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甲方有权单方解除合同清退乙方出场，乙方所做工程量经验收合格后按</w:t>
      </w:r>
      <w:r>
        <w:rPr>
          <w:rFonts w:hint="eastAsia" w:ascii="仿宋" w:hAnsi="仿宋" w:eastAsia="仿宋" w:cs="仿宋"/>
          <w:sz w:val="24"/>
          <w:szCs w:val="24"/>
        </w:rPr>
        <w:t>预算总价款的</w:t>
      </w:r>
      <w:r>
        <w:rPr>
          <w:rFonts w:hint="eastAsia" w:ascii="仿宋" w:hAnsi="仿宋" w:eastAsia="仿宋" w:cs="仿宋"/>
          <w:sz w:val="24"/>
          <w:szCs w:val="24"/>
          <w:lang w:val="en-US" w:eastAsia="zh-CN"/>
        </w:rPr>
        <w:t>70%支付(其余措施费不予结算)，造成的损失甲方直接在工程款中扣除。包括但不限于：乙方不能履行合同中质量、进度、安全要求时。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14.8</w:t>
      </w:r>
      <w:r>
        <w:rPr>
          <w:rFonts w:hint="eastAsia" w:ascii="仿宋" w:hAnsi="仿宋" w:eastAsia="仿宋" w:cs="仿宋"/>
          <w:sz w:val="24"/>
          <w:szCs w:val="24"/>
        </w:rPr>
        <w:t>如因乙方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造成甲方工程质量问题的，视为乙方违约。甲方有权向乙方追究由此而产生的经济、法律责任。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十五、合同终止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15.1因解除而终止。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15.1.3合同一方依本合同其他条款约定行使解除权的，合同自解除通知送达之日起终止。违约方应当向另一方支付违约金或赔偿损失；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15.1.4合同终止后，不防碍一方向违约方追究违约责任。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15.2有下列情形之一的， 合同权利义务终止。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15.2.1本合同因已按约定履行完毕而自然终止；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15.2.2本合同经各方协商一致而终止；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15.2.3本合同因一方出现本合同约定的违约情形，另一方发出解除合同的通知；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15.2.4法律法规规定终止的其他情形。</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十六、</w:t>
      </w:r>
      <w:r>
        <w:rPr>
          <w:rFonts w:hint="eastAsia" w:ascii="仿宋" w:hAnsi="仿宋" w:eastAsia="仿宋" w:cs="仿宋"/>
          <w:b/>
          <w:bCs/>
          <w:sz w:val="24"/>
          <w:szCs w:val="24"/>
        </w:rPr>
        <w:t>不可抗力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.1不可抗力包括因战争、动乱、空中飞行物体坠落或其他非甲方、乙方责任造成（如：政府因素、爆炸、火灾等）。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rPr>
        <w:t>.3因不可抗力事件导致的费用及延误的工期由双方按以下方法分别承担</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16</w:t>
      </w:r>
      <w:r>
        <w:rPr>
          <w:rFonts w:hint="eastAsia" w:ascii="仿宋" w:hAnsi="仿宋" w:eastAsia="仿宋" w:cs="仿宋"/>
          <w:sz w:val="24"/>
          <w:szCs w:val="24"/>
        </w:rPr>
        <w:t>.4因合同一方迟延履行合同后发生不可抗力的，不能免除迟延履行方的相应责任。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十七、保密条款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17.1</w:t>
      </w:r>
      <w:r>
        <w:rPr>
          <w:rFonts w:hint="eastAsia" w:ascii="仿宋" w:hAnsi="仿宋" w:eastAsia="仿宋" w:cs="仿宋"/>
          <w:sz w:val="24"/>
          <w:szCs w:val="24"/>
        </w:rPr>
        <w:t>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17.2</w:t>
      </w:r>
      <w:r>
        <w:rPr>
          <w:rFonts w:hint="eastAsia" w:ascii="仿宋" w:hAnsi="仿宋" w:eastAsia="仿宋" w:cs="仿宋"/>
          <w:sz w:val="24"/>
          <w:szCs w:val="24"/>
        </w:rPr>
        <w:t>一方违反上述约定导致合同其他方遭受损失或不利影响的，责任方应按</w:t>
      </w:r>
      <w:r>
        <w:rPr>
          <w:rFonts w:hint="eastAsia" w:ascii="仿宋" w:hAnsi="仿宋" w:eastAsia="仿宋" w:cs="仿宋"/>
          <w:sz w:val="24"/>
          <w:szCs w:val="24"/>
          <w:lang w:val="en-US" w:eastAsia="zh-CN"/>
        </w:rPr>
        <w:t>工程</w:t>
      </w:r>
      <w:r>
        <w:rPr>
          <w:rFonts w:hint="eastAsia" w:ascii="仿宋" w:hAnsi="仿宋" w:eastAsia="仿宋" w:cs="仿宋"/>
          <w:sz w:val="24"/>
          <w:szCs w:val="24"/>
        </w:rPr>
        <w:t>预算总价款的10%向合同其他方支付违约金，违约金不足以赔偿合同其他方损失的，应按合同其他方的实际损失赔偿。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17.3</w:t>
      </w:r>
      <w:r>
        <w:rPr>
          <w:rFonts w:hint="eastAsia" w:ascii="仿宋" w:hAnsi="仿宋" w:eastAsia="仿宋" w:cs="仿宋"/>
          <w:sz w:val="24"/>
          <w:szCs w:val="24"/>
        </w:rPr>
        <w:t>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楷体" w:hAnsi="楷体" w:eastAsia="楷体"/>
          <w:b/>
          <w:sz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19.1本合同未尽事宜，由甲乙双方友好协商，另签订补充协议。补充协议与本合同具同等法律效力。</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19.2</w:t>
      </w:r>
      <w:r>
        <w:rPr>
          <w:rFonts w:hint="eastAsia" w:ascii="仿宋" w:hAnsi="仿宋" w:eastAsia="仿宋" w:cs="仿宋"/>
          <w:sz w:val="24"/>
        </w:rPr>
        <w:t>本合同一式</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叁</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份，每份均具同等法律效力。</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仿宋" w:hAnsi="仿宋" w:eastAsia="仿宋" w:cs="仿宋"/>
          <w:sz w:val="24"/>
        </w:rPr>
      </w:pPr>
      <w:r>
        <w:rPr>
          <w:rFonts w:hint="eastAsia" w:ascii="仿宋" w:hAnsi="仿宋" w:eastAsia="仿宋" w:cs="仿宋"/>
          <w:sz w:val="24"/>
          <w:lang w:val="en-US" w:eastAsia="zh-CN"/>
        </w:rPr>
        <w:t>19.3</w:t>
      </w:r>
      <w:r>
        <w:rPr>
          <w:rFonts w:hint="eastAsia" w:ascii="仿宋" w:hAnsi="仿宋" w:eastAsia="仿宋" w:cs="仿宋"/>
          <w:sz w:val="24"/>
        </w:rPr>
        <w:t>本合同自双方签字盖章后生效。</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仿宋" w:hAnsi="仿宋" w:eastAsia="仿宋" w:cs="仿宋"/>
          <w:sz w:val="24"/>
        </w:rPr>
      </w:pPr>
      <w:r>
        <w:rPr>
          <w:rFonts w:hint="eastAsia" w:ascii="仿宋" w:hAnsi="仿宋" w:eastAsia="仿宋" w:cs="仿宋"/>
          <w:sz w:val="24"/>
          <w:lang w:val="en-US" w:eastAsia="zh-CN"/>
        </w:rPr>
        <w:t>19.4</w:t>
      </w:r>
      <w:r>
        <w:rPr>
          <w:rFonts w:hint="eastAsia" w:ascii="仿宋" w:hAnsi="仿宋" w:eastAsia="仿宋" w:cs="仿宋"/>
          <w:sz w:val="24"/>
        </w:rPr>
        <w:t>合同各方通讯地址变更的，应及时通知对方。</w:t>
      </w:r>
    </w:p>
    <w:p>
      <w:pPr>
        <w:keepNext w:val="0"/>
        <w:keepLines w:val="0"/>
        <w:pageBreakBefore w:val="0"/>
        <w:widowControl w:val="0"/>
        <w:kinsoku/>
        <w:wordWrap/>
        <w:overflowPunct/>
        <w:topLinePunct w:val="0"/>
        <w:autoSpaceDE/>
        <w:autoSpaceDN/>
        <w:bidi w:val="0"/>
        <w:adjustRightInd/>
        <w:spacing w:line="440" w:lineRule="exact"/>
        <w:ind w:firstLine="480"/>
        <w:textAlignment w:val="auto"/>
        <w:rPr>
          <w:rFonts w:hint="eastAsia" w:ascii="仿宋" w:hAnsi="仿宋" w:eastAsia="仿宋" w:cs="仿宋"/>
          <w:sz w:val="24"/>
        </w:rPr>
      </w:pPr>
      <w:r>
        <w:rPr>
          <w:rFonts w:hint="eastAsia" w:ascii="仿宋" w:hAnsi="仿宋" w:eastAsia="仿宋" w:cs="仿宋"/>
          <w:sz w:val="24"/>
          <w:lang w:val="en-US" w:eastAsia="zh-CN"/>
        </w:rPr>
        <w:t>19.5</w:t>
      </w:r>
      <w:r>
        <w:rPr>
          <w:rFonts w:hint="eastAsia" w:ascii="仿宋" w:hAnsi="仿宋" w:eastAsia="仿宋" w:cs="仿宋"/>
          <w:sz w:val="24"/>
        </w:rPr>
        <w:t>本合同附件与本合同具有同等法律效力。</w:t>
      </w:r>
    </w:p>
    <w:p>
      <w:pPr>
        <w:keepNext w:val="0"/>
        <w:keepLines w:val="0"/>
        <w:pageBreakBefore w:val="0"/>
        <w:widowControl w:val="0"/>
        <w:kinsoku/>
        <w:wordWrap/>
        <w:overflowPunct/>
        <w:topLinePunct w:val="0"/>
        <w:autoSpaceDE/>
        <w:autoSpaceDN/>
        <w:bidi w:val="0"/>
        <w:adjustRightInd/>
        <w:snapToGrid w:val="0"/>
        <w:spacing w:line="440" w:lineRule="exact"/>
        <w:ind w:firstLine="460" w:firstLineChars="192"/>
        <w:textAlignment w:val="auto"/>
        <w:rPr>
          <w:rFonts w:hint="eastAsia" w:ascii="仿宋" w:hAnsi="仿宋" w:eastAsia="仿宋" w:cs="仿宋"/>
          <w:sz w:val="24"/>
        </w:rPr>
      </w:pPr>
      <w:r>
        <w:rPr>
          <w:rFonts w:hint="eastAsia" w:ascii="仿宋" w:hAnsi="仿宋" w:eastAsia="仿宋" w:cs="仿宋"/>
          <w:sz w:val="24"/>
          <w:lang w:val="en-US" w:eastAsia="zh-CN"/>
        </w:rPr>
        <w:t>19.6</w:t>
      </w:r>
      <w:r>
        <w:rPr>
          <w:rFonts w:hint="eastAsia" w:ascii="仿宋" w:hAnsi="仿宋" w:eastAsia="仿宋" w:cs="仿宋"/>
          <w:sz w:val="24"/>
        </w:rPr>
        <w:t>其它约定：</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附件1《廉洁协议》作为本合同的附件，与本合同具有同等法律效力。</w:t>
      </w:r>
      <w:r>
        <w:rPr>
          <w:rFonts w:hint="eastAsia" w:ascii="仿宋" w:hAnsi="仿宋" w:eastAsia="仿宋" w:cs="仿宋"/>
          <w:sz w:val="24"/>
          <w:u w:val="singl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税号：</w:t>
      </w:r>
      <w:r>
        <w:rPr>
          <w:rFonts w:hint="eastAsia" w:ascii="仿宋" w:hAnsi="仿宋" w:eastAsia="仿宋" w:cs="仿宋"/>
          <w:b/>
          <w:bCs/>
          <w:sz w:val="24"/>
          <w:szCs w:val="24"/>
          <w:u w:val="single"/>
          <w:vertAlign w:val="baseline"/>
          <w:lang w:val="en-US" w:eastAsia="zh-CN"/>
        </w:rPr>
        <w:t xml:space="preserve">91421281181314585A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税号：</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户名：</w:t>
      </w:r>
      <w:r>
        <w:rPr>
          <w:rFonts w:hint="eastAsia" w:ascii="仿宋" w:hAnsi="仿宋" w:eastAsia="仿宋" w:cs="仿宋"/>
          <w:b/>
          <w:bCs/>
          <w:sz w:val="24"/>
          <w:szCs w:val="24"/>
          <w:u w:val="single"/>
          <w:vertAlign w:val="baseline"/>
          <w:lang w:val="en-US" w:eastAsia="zh-CN"/>
        </w:rPr>
        <w:t>赤壁市赤马港建筑安装工程有限</w:t>
      </w:r>
      <w:r>
        <w:rPr>
          <w:rFonts w:hint="eastAsia" w:ascii="仿宋" w:hAnsi="仿宋" w:eastAsia="仿宋" w:cs="仿宋"/>
          <w:b/>
          <w:bCs/>
          <w:sz w:val="24"/>
          <w:szCs w:val="24"/>
          <w:u w:val="none"/>
          <w:vertAlign w:val="baseline"/>
          <w:lang w:val="en-US" w:eastAsia="zh-CN"/>
        </w:rPr>
        <w:t xml:space="preserve">    户名：</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 公司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kern w:val="0"/>
          <w:sz w:val="24"/>
          <w:szCs w:val="24"/>
          <w:lang w:val="en-US" w:eastAsia="zh-CN" w:bidi="ar-SA"/>
        </w:rPr>
        <w:t>账号：</w:t>
      </w:r>
      <w:r>
        <w:rPr>
          <w:rFonts w:hint="eastAsia" w:ascii="仿宋" w:hAnsi="仿宋" w:eastAsia="仿宋" w:cs="仿宋"/>
          <w:b/>
          <w:bCs/>
          <w:sz w:val="24"/>
          <w:szCs w:val="24"/>
          <w:u w:val="single"/>
          <w:vertAlign w:val="baseline"/>
          <w:lang w:val="en-US" w:eastAsia="zh-CN"/>
        </w:rPr>
        <w:t xml:space="preserve">210990584110017             </w:t>
      </w:r>
      <w:r>
        <w:rPr>
          <w:rFonts w:hint="eastAsia" w:ascii="仿宋" w:hAnsi="仿宋" w:eastAsia="仿宋" w:cs="仿宋"/>
          <w:b/>
          <w:bCs/>
          <w:sz w:val="24"/>
          <w:szCs w:val="24"/>
          <w:u w:val="none"/>
          <w:vertAlign w:val="baseline"/>
          <w:lang w:val="en-US" w:eastAsia="zh-CN"/>
        </w:rPr>
        <w:t xml:space="preserve">    账号：</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开户行：</w:t>
      </w:r>
      <w:r>
        <w:rPr>
          <w:rFonts w:hint="eastAsia" w:ascii="仿宋" w:hAnsi="仿宋" w:eastAsia="仿宋" w:cs="仿宋"/>
          <w:b/>
          <w:bCs/>
          <w:sz w:val="24"/>
          <w:szCs w:val="24"/>
          <w:u w:val="single"/>
          <w:vertAlign w:val="baseline"/>
          <w:lang w:val="en-US" w:eastAsia="zh-CN"/>
        </w:rPr>
        <w:t xml:space="preserve">武汉农村商业银行          </w:t>
      </w:r>
      <w:r>
        <w:rPr>
          <w:rFonts w:hint="eastAsia" w:ascii="仿宋" w:hAnsi="仿宋" w:eastAsia="仿宋" w:cs="仿宋"/>
          <w:b/>
          <w:bCs/>
          <w:sz w:val="24"/>
          <w:szCs w:val="24"/>
          <w:u w:val="none"/>
          <w:vertAlign w:val="baseline"/>
          <w:lang w:val="en-US" w:eastAsia="zh-CN"/>
        </w:rPr>
        <w:t xml:space="preserve">    开户行：</w:t>
      </w:r>
      <w:r>
        <w:rPr>
          <w:rFonts w:hint="eastAsia" w:ascii="仿宋" w:hAnsi="仿宋" w:eastAsia="仿宋" w:cs="仿宋"/>
          <w:b/>
          <w:bCs/>
          <w:sz w:val="24"/>
          <w:szCs w:val="24"/>
          <w:u w:val="single"/>
          <w:vertAlign w:val="baselin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default"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single"/>
          <w:vertAlign w:val="baseline"/>
          <w:lang w:val="en-US" w:eastAsia="zh-CN"/>
        </w:rPr>
        <w:t xml:space="preserve">咸宁分行赤壁支行          </w:t>
      </w:r>
    </w:p>
    <w:p>
      <w:pPr>
        <w:pStyle w:val="3"/>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bCs/>
          <w:sz w:val="24"/>
          <w:szCs w:val="24"/>
          <w:u w:val="none"/>
          <w:vertAlign w:val="baseline"/>
          <w:lang w:val="en-US" w:eastAsia="zh-CN"/>
        </w:rPr>
      </w:pP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spacing w:val="8"/>
          <w:sz w:val="24"/>
          <w:szCs w:val="24"/>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bookmarkStart w:id="1" w:name="_GoBack"/>
      <w:bookmarkEnd w:id="1"/>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石材铺装施工合同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rPr>
          <w:rFonts w:hint="eastAsia" w:ascii="仿宋" w:hAnsi="仿宋" w:eastAsia="仿宋" w:cs="仿宋"/>
          <w:sz w:val="24"/>
          <w:lang w:eastAsia="zh-CN"/>
        </w:rPr>
      </w:pPr>
    </w:p>
    <w:p>
      <w:pPr>
        <w:pStyle w:val="3"/>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r>
        <w:rPr>
          <w:rFonts w:hint="eastAsia" w:ascii="仿宋" w:hAnsi="仿宋" w:eastAsia="仿宋" w:cs="仿宋"/>
          <w:color w:val="FFFFFF"/>
          <w:sz w:val="24"/>
          <w:szCs w:val="24"/>
        </w:rPr>
        <w:t>的光临，Word文谢！希望</w:t>
      </w:r>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E96846D-26D7-44B4-985A-8056F5A2728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9CDC63B6-48DE-4DE6-9A29-705EBE732CE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3" w:fontKey="{29AA3ADA-C5EF-4D69-BA93-898896FA85CC}"/>
  </w:font>
  <w:font w:name="仿宋">
    <w:panose1 w:val="02010609060101010101"/>
    <w:charset w:val="86"/>
    <w:family w:val="modern"/>
    <w:pitch w:val="default"/>
    <w:sig w:usb0="800002BF" w:usb1="38CF7CFA" w:usb2="00000016" w:usb3="00000000" w:csb0="00040001" w:csb1="00000000"/>
    <w:embedRegular r:id="rId4" w:fontKey="{834482F1-2B91-4D5A-B69C-C12E71680CB0}"/>
  </w:font>
  <w:font w:name="楷体_GB2312">
    <w:panose1 w:val="02010609030101010101"/>
    <w:charset w:val="86"/>
    <w:family w:val="modern"/>
    <w:pitch w:val="default"/>
    <w:sig w:usb0="00000000" w:usb1="00000000" w:usb2="00000000" w:usb3="00000000" w:csb0="00000000" w:csb1="00000000"/>
    <w:embedRegular r:id="rId5" w:fontKey="{49C6ED4E-4F8D-419C-A22A-F797275B404A}"/>
  </w:font>
  <w:font w:name="仿宋_GB2312">
    <w:panose1 w:val="02010609030101010101"/>
    <w:charset w:val="86"/>
    <w:family w:val="modern"/>
    <w:pitch w:val="default"/>
    <w:sig w:usb0="00000000" w:usb1="00000000" w:usb2="00000000" w:usb3="00000000" w:csb0="00000000" w:csb1="00000000"/>
    <w:embedRegular r:id="rId6" w:fontKey="{620C4134-AB62-471E-8A6B-E3BD70D11618}"/>
  </w:font>
  <w:font w:name="微软雅黑">
    <w:panose1 w:val="020B0503020204020204"/>
    <w:charset w:val="86"/>
    <w:family w:val="swiss"/>
    <w:pitch w:val="default"/>
    <w:sig w:usb0="80000287" w:usb1="2ACF3C50" w:usb2="00000016" w:usb3="00000000" w:csb0="0004001F" w:csb1="00000000"/>
    <w:embedRegular r:id="rId7" w:fontKey="{5224BAC2-F390-4936-978D-FA94CA9E46D0}"/>
  </w:font>
  <w:font w:name="楷体">
    <w:panose1 w:val="02010609060101010101"/>
    <w:charset w:val="86"/>
    <w:family w:val="auto"/>
    <w:pitch w:val="default"/>
    <w:sig w:usb0="800002BF" w:usb1="38CF7CFA" w:usb2="00000016" w:usb3="00000000" w:csb0="00040001" w:csb1="00000000"/>
    <w:embedRegular r:id="rId8" w:fontKey="{FEC11569-BF70-48A1-B65A-719EB531585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7B0B0"/>
    <w:multiLevelType w:val="singleLevel"/>
    <w:tmpl w:val="2C37B0B0"/>
    <w:lvl w:ilvl="0" w:tentative="0">
      <w:start w:val="5"/>
      <w:numFmt w:val="chineseCounting"/>
      <w:suff w:val="nothing"/>
      <w:lvlText w:val="%1、"/>
      <w:lvlJc w:val="left"/>
      <w:rPr>
        <w:rFonts w:hint="eastAsia"/>
      </w:rPr>
    </w:lvl>
  </w:abstractNum>
  <w:abstractNum w:abstractNumId="1">
    <w:nsid w:val="3068D08C"/>
    <w:multiLevelType w:val="singleLevel"/>
    <w:tmpl w:val="3068D08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C6AAD"/>
    <w:rsid w:val="02B765F8"/>
    <w:rsid w:val="049A5751"/>
    <w:rsid w:val="04BD3130"/>
    <w:rsid w:val="05A777D6"/>
    <w:rsid w:val="06031C99"/>
    <w:rsid w:val="08762415"/>
    <w:rsid w:val="0A3212EC"/>
    <w:rsid w:val="0C5B008B"/>
    <w:rsid w:val="0EB910F9"/>
    <w:rsid w:val="0ED6764E"/>
    <w:rsid w:val="0FEB5364"/>
    <w:rsid w:val="10C51EF9"/>
    <w:rsid w:val="11DA614A"/>
    <w:rsid w:val="12F63379"/>
    <w:rsid w:val="13B536E9"/>
    <w:rsid w:val="155A2F9D"/>
    <w:rsid w:val="15E01F74"/>
    <w:rsid w:val="16F04CCD"/>
    <w:rsid w:val="18F56F38"/>
    <w:rsid w:val="1B2E60CD"/>
    <w:rsid w:val="1BBC6323"/>
    <w:rsid w:val="1C0C24E8"/>
    <w:rsid w:val="1C562529"/>
    <w:rsid w:val="1E556E4F"/>
    <w:rsid w:val="216469A4"/>
    <w:rsid w:val="2187216B"/>
    <w:rsid w:val="21FF1A37"/>
    <w:rsid w:val="265C6810"/>
    <w:rsid w:val="2696624F"/>
    <w:rsid w:val="28630B2F"/>
    <w:rsid w:val="288B708F"/>
    <w:rsid w:val="2C137C6F"/>
    <w:rsid w:val="2C48142F"/>
    <w:rsid w:val="2D736BF9"/>
    <w:rsid w:val="2F9A3559"/>
    <w:rsid w:val="2FD6676C"/>
    <w:rsid w:val="30266D2A"/>
    <w:rsid w:val="306E6648"/>
    <w:rsid w:val="30892D24"/>
    <w:rsid w:val="315F1174"/>
    <w:rsid w:val="33250AD7"/>
    <w:rsid w:val="33344BE4"/>
    <w:rsid w:val="33C423D1"/>
    <w:rsid w:val="342E7CB3"/>
    <w:rsid w:val="35410083"/>
    <w:rsid w:val="36B43605"/>
    <w:rsid w:val="37CF4496"/>
    <w:rsid w:val="3C1C1A12"/>
    <w:rsid w:val="3E886F91"/>
    <w:rsid w:val="41160E9B"/>
    <w:rsid w:val="41A72A10"/>
    <w:rsid w:val="422471F0"/>
    <w:rsid w:val="427217A0"/>
    <w:rsid w:val="435D1945"/>
    <w:rsid w:val="44980D7B"/>
    <w:rsid w:val="45885823"/>
    <w:rsid w:val="47065DAF"/>
    <w:rsid w:val="47A074B6"/>
    <w:rsid w:val="48954318"/>
    <w:rsid w:val="498A66FF"/>
    <w:rsid w:val="4ABC451C"/>
    <w:rsid w:val="4B741A4A"/>
    <w:rsid w:val="4E1A0F7E"/>
    <w:rsid w:val="4ECF49BC"/>
    <w:rsid w:val="4F0B7326"/>
    <w:rsid w:val="503A18A1"/>
    <w:rsid w:val="52225434"/>
    <w:rsid w:val="53602F0B"/>
    <w:rsid w:val="53910D8E"/>
    <w:rsid w:val="544C2663"/>
    <w:rsid w:val="55226470"/>
    <w:rsid w:val="56325EE1"/>
    <w:rsid w:val="567C10E8"/>
    <w:rsid w:val="57201BC2"/>
    <w:rsid w:val="57AC10D7"/>
    <w:rsid w:val="59372223"/>
    <w:rsid w:val="5AE33E0F"/>
    <w:rsid w:val="5CA11A63"/>
    <w:rsid w:val="5D0C2E54"/>
    <w:rsid w:val="5E987C3A"/>
    <w:rsid w:val="5F627950"/>
    <w:rsid w:val="5F8170ED"/>
    <w:rsid w:val="60A00AA8"/>
    <w:rsid w:val="64760FC4"/>
    <w:rsid w:val="65A963FF"/>
    <w:rsid w:val="662A4C7E"/>
    <w:rsid w:val="66D96E44"/>
    <w:rsid w:val="67FB686C"/>
    <w:rsid w:val="69202A3C"/>
    <w:rsid w:val="6D9B20EB"/>
    <w:rsid w:val="6E08091C"/>
    <w:rsid w:val="6EF9504B"/>
    <w:rsid w:val="7457101E"/>
    <w:rsid w:val="75641D37"/>
    <w:rsid w:val="75645B40"/>
    <w:rsid w:val="75AE6F48"/>
    <w:rsid w:val="76635D28"/>
    <w:rsid w:val="76DB2AD7"/>
    <w:rsid w:val="7A6C6AAD"/>
    <w:rsid w:val="7B8C0B36"/>
    <w:rsid w:val="7BE21DA9"/>
    <w:rsid w:val="7D4E4AC8"/>
    <w:rsid w:val="7DED055B"/>
    <w:rsid w:val="7E5E4287"/>
    <w:rsid w:val="7E606442"/>
    <w:rsid w:val="7F78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qFormat/>
    <w:uiPriority w:val="0"/>
    <w:pPr>
      <w:spacing w:after="120"/>
    </w:pPr>
  </w:style>
  <w:style w:type="paragraph" w:styleId="4">
    <w:name w:val="Plain Text"/>
    <w:basedOn w:val="1"/>
    <w:qFormat/>
    <w:uiPriority w:val="99"/>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17942</Words>
  <Characters>18702</Characters>
  <Lines>0</Lines>
  <Paragraphs>0</Paragraphs>
  <TotalTime>13</TotalTime>
  <ScaleCrop>false</ScaleCrop>
  <LinksUpToDate>false</LinksUpToDate>
  <CharactersWithSpaces>21437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2021-07-06T08:01:00Z</dcterms:created>
  <dc:creator>颜欢</dc:creator>
  <cp:lastModifiedBy>fanwei</cp:lastModifiedBy>
  <cp:lastPrinted>2021-11-29T10:23:00Z</cp:lastPrinted>
  <dcterms:modified xsi:type="dcterms:W3CDTF">2021-11-29T14:49:26Z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608F463837C245349D5C90A671FC7552</vt:lpwstr>
  </property>
  <property fmtid="{D5CDD505-2E9C-101B-9397-08002B2CF9AE}" pid="4" name="KSOSaveFontToCloudKey">
    <vt:lpwstr>0_btnclosed</vt:lpwstr>
  </property>
</Properties>
</file>